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22126" w14:textId="789E14B1" w:rsidR="00512AB5" w:rsidRDefault="00512AB5">
      <w:r w:rsidRPr="009F1CC0">
        <w:rPr>
          <w:noProof/>
          <w:lang w:eastAsia="nl-NL"/>
        </w:rPr>
        <w:drawing>
          <wp:inline distT="0" distB="0" distL="0" distR="0" wp14:anchorId="30862C7F" wp14:editId="638CB718">
            <wp:extent cx="4309200" cy="1368000"/>
            <wp:effectExtent l="0" t="0" r="0" b="3810"/>
            <wp:docPr id="9" name="Afbeelding 9" descr="logo Campus Zeel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logo Campus Zeeland&#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9200" cy="1368000"/>
                    </a:xfrm>
                    <a:prstGeom prst="rect">
                      <a:avLst/>
                    </a:prstGeom>
                    <a:noFill/>
                    <a:ln>
                      <a:noFill/>
                    </a:ln>
                  </pic:spPr>
                </pic:pic>
              </a:graphicData>
            </a:graphic>
          </wp:inline>
        </w:drawing>
      </w:r>
    </w:p>
    <w:p w14:paraId="162978FB" w14:textId="2EBEF4B2" w:rsidR="000B6052" w:rsidRDefault="000B6052"/>
    <w:p w14:paraId="2C524552" w14:textId="482E4782" w:rsidR="000B6052" w:rsidRDefault="000B6052"/>
    <w:p w14:paraId="7EAAED5A" w14:textId="77777777" w:rsidR="000B6052" w:rsidRDefault="000B6052"/>
    <w:p w14:paraId="71C426E3" w14:textId="77777777" w:rsidR="003F1E4F" w:rsidRDefault="003F1E4F" w:rsidP="000B6052">
      <w:pPr>
        <w:jc w:val="center"/>
        <w:rPr>
          <w:color w:val="FFFFFF" w:themeColor="background1"/>
          <w:sz w:val="72"/>
          <w:szCs w:val="72"/>
        </w:rPr>
      </w:pPr>
    </w:p>
    <w:p w14:paraId="0EF71851" w14:textId="77777777" w:rsidR="003F1E4F" w:rsidRDefault="003F1E4F" w:rsidP="000B6052">
      <w:pPr>
        <w:jc w:val="center"/>
        <w:rPr>
          <w:color w:val="FFFFFF" w:themeColor="background1"/>
          <w:sz w:val="72"/>
          <w:szCs w:val="72"/>
        </w:rPr>
      </w:pPr>
    </w:p>
    <w:p w14:paraId="21ABDE7F" w14:textId="77777777" w:rsidR="003F1E4F" w:rsidRDefault="003F1E4F" w:rsidP="000B6052">
      <w:pPr>
        <w:jc w:val="center"/>
        <w:rPr>
          <w:color w:val="FFFFFF" w:themeColor="background1"/>
          <w:sz w:val="72"/>
          <w:szCs w:val="72"/>
        </w:rPr>
      </w:pPr>
    </w:p>
    <w:p w14:paraId="2E5B0274" w14:textId="2FC1321A" w:rsidR="000B6052" w:rsidRPr="00BA7A8F" w:rsidRDefault="000B6052" w:rsidP="000B6052">
      <w:pPr>
        <w:jc w:val="center"/>
        <w:rPr>
          <w:color w:val="000000" w:themeColor="text1"/>
          <w:sz w:val="72"/>
          <w:szCs w:val="72"/>
        </w:rPr>
      </w:pPr>
      <w:r w:rsidRPr="00BA7A8F">
        <w:rPr>
          <w:color w:val="000000" w:themeColor="text1"/>
          <w:sz w:val="72"/>
          <w:szCs w:val="72"/>
        </w:rPr>
        <w:t xml:space="preserve">Voortgangsrapportage </w:t>
      </w:r>
    </w:p>
    <w:p w14:paraId="7479FB39" w14:textId="77777777" w:rsidR="000B6052" w:rsidRPr="00BA7A8F" w:rsidRDefault="000B6052" w:rsidP="000B6052">
      <w:pPr>
        <w:jc w:val="center"/>
        <w:rPr>
          <w:color w:val="000000" w:themeColor="text1"/>
          <w:sz w:val="72"/>
          <w:szCs w:val="72"/>
        </w:rPr>
      </w:pPr>
      <w:r w:rsidRPr="00BA7A8F">
        <w:rPr>
          <w:color w:val="000000" w:themeColor="text1"/>
          <w:sz w:val="72"/>
          <w:szCs w:val="72"/>
        </w:rPr>
        <w:t>Campus Zeeland</w:t>
      </w:r>
    </w:p>
    <w:p w14:paraId="06A7A6CE" w14:textId="306B3184" w:rsidR="000B6052" w:rsidRPr="00BA7A8F" w:rsidRDefault="00C875FF" w:rsidP="000B6052">
      <w:pPr>
        <w:jc w:val="center"/>
        <w:rPr>
          <w:color w:val="000000" w:themeColor="text1"/>
          <w:sz w:val="40"/>
          <w:szCs w:val="40"/>
        </w:rPr>
      </w:pPr>
      <w:r>
        <w:rPr>
          <w:color w:val="000000" w:themeColor="text1"/>
          <w:sz w:val="40"/>
          <w:szCs w:val="40"/>
        </w:rPr>
        <w:t>Eerste</w:t>
      </w:r>
      <w:r w:rsidR="000B6052" w:rsidRPr="00BA7A8F">
        <w:rPr>
          <w:color w:val="000000" w:themeColor="text1"/>
          <w:sz w:val="40"/>
          <w:szCs w:val="40"/>
        </w:rPr>
        <w:t xml:space="preserve"> halfjaar 202</w:t>
      </w:r>
      <w:r>
        <w:rPr>
          <w:color w:val="000000" w:themeColor="text1"/>
          <w:sz w:val="40"/>
          <w:szCs w:val="40"/>
        </w:rPr>
        <w:t>4</w:t>
      </w:r>
    </w:p>
    <w:p w14:paraId="76959C57" w14:textId="2D262B27" w:rsidR="002E21F8" w:rsidRPr="000B6052" w:rsidRDefault="00606D46">
      <w:pPr>
        <w:rPr>
          <w:rFonts w:asciiTheme="majorHAnsi" w:eastAsiaTheme="majorEastAsia" w:hAnsiTheme="majorHAnsi" w:cstheme="majorBidi"/>
          <w:sz w:val="32"/>
          <w:szCs w:val="32"/>
          <w:lang w:eastAsia="nl-NL"/>
        </w:rPr>
      </w:pPr>
      <w:sdt>
        <w:sdtPr>
          <w:id w:val="-1894958068"/>
          <w:docPartObj>
            <w:docPartGallery w:val="Cover Pages"/>
            <w:docPartUnique/>
          </w:docPartObj>
        </w:sdtPr>
        <w:sdtEndPr/>
        <w:sdtContent>
          <w:r w:rsidR="002E21F8" w:rsidRPr="000B6052">
            <w:br w:type="page"/>
          </w:r>
        </w:sdtContent>
      </w:sdt>
    </w:p>
    <w:sdt>
      <w:sdtPr>
        <w:rPr>
          <w:rFonts w:asciiTheme="minorHAnsi" w:eastAsiaTheme="minorEastAsia" w:hAnsiTheme="minorHAnsi" w:cstheme="minorBidi"/>
          <w:color w:val="auto"/>
          <w:sz w:val="22"/>
          <w:szCs w:val="22"/>
          <w:lang w:eastAsia="en-US"/>
        </w:rPr>
        <w:id w:val="-1611661832"/>
        <w:docPartObj>
          <w:docPartGallery w:val="Table of Contents"/>
          <w:docPartUnique/>
        </w:docPartObj>
      </w:sdtPr>
      <w:sdtEndPr>
        <w:rPr>
          <w:b/>
          <w:bCs/>
        </w:rPr>
      </w:sdtEndPr>
      <w:sdtContent>
        <w:p w14:paraId="19DD31A0" w14:textId="3F4EE01A" w:rsidR="00322D3A" w:rsidRDefault="00322D3A">
          <w:pPr>
            <w:pStyle w:val="Kopvaninhoudsopgave"/>
          </w:pPr>
          <w:r>
            <w:t>Inhoudsopgave</w:t>
          </w:r>
        </w:p>
        <w:p w14:paraId="0086382E" w14:textId="123C4615" w:rsidR="00CC7538" w:rsidRDefault="00122982">
          <w:pPr>
            <w:pStyle w:val="Inhopg1"/>
            <w:rPr>
              <w:rFonts w:eastAsiaTheme="minorEastAsia" w:cstheme="minorBidi"/>
              <w:b w:val="0"/>
              <w:bCs w:val="0"/>
              <w:caps w:val="0"/>
              <w:noProof/>
              <w:kern w:val="2"/>
              <w:sz w:val="24"/>
              <w:szCs w:val="24"/>
              <w:u w:val="none"/>
              <w:lang w:eastAsia="nl-NL"/>
              <w14:ligatures w14:val="standardContextual"/>
            </w:rPr>
          </w:pPr>
          <w:r>
            <w:fldChar w:fldCharType="begin"/>
          </w:r>
          <w:r>
            <w:instrText xml:space="preserve"> TOC \o "1-3" \h \z \u </w:instrText>
          </w:r>
          <w:r>
            <w:fldChar w:fldCharType="separate"/>
          </w:r>
          <w:hyperlink w:anchor="_Toc175558016" w:history="1">
            <w:r w:rsidR="00CC7538" w:rsidRPr="00F13577">
              <w:rPr>
                <w:rStyle w:val="Hyperlink"/>
                <w:noProof/>
              </w:rPr>
              <w:t>Voorwoord</w:t>
            </w:r>
            <w:r w:rsidR="00CC7538">
              <w:rPr>
                <w:noProof/>
                <w:webHidden/>
              </w:rPr>
              <w:tab/>
            </w:r>
            <w:r w:rsidR="00CC7538">
              <w:rPr>
                <w:noProof/>
                <w:webHidden/>
              </w:rPr>
              <w:fldChar w:fldCharType="begin"/>
            </w:r>
            <w:r w:rsidR="00CC7538">
              <w:rPr>
                <w:noProof/>
                <w:webHidden/>
              </w:rPr>
              <w:instrText xml:space="preserve"> PAGEREF _Toc175558016 \h </w:instrText>
            </w:r>
            <w:r w:rsidR="00CC7538">
              <w:rPr>
                <w:noProof/>
                <w:webHidden/>
              </w:rPr>
            </w:r>
            <w:r w:rsidR="00CC7538">
              <w:rPr>
                <w:noProof/>
                <w:webHidden/>
              </w:rPr>
              <w:fldChar w:fldCharType="separate"/>
            </w:r>
            <w:r w:rsidR="00606D46">
              <w:rPr>
                <w:noProof/>
                <w:webHidden/>
              </w:rPr>
              <w:t>3</w:t>
            </w:r>
            <w:r w:rsidR="00CC7538">
              <w:rPr>
                <w:noProof/>
                <w:webHidden/>
              </w:rPr>
              <w:fldChar w:fldCharType="end"/>
            </w:r>
          </w:hyperlink>
        </w:p>
        <w:p w14:paraId="3825ECE4" w14:textId="5301BE72" w:rsidR="00CC7538" w:rsidRDefault="00606D46">
          <w:pPr>
            <w:pStyle w:val="Inhopg1"/>
            <w:rPr>
              <w:rFonts w:eastAsiaTheme="minorEastAsia" w:cstheme="minorBidi"/>
              <w:b w:val="0"/>
              <w:bCs w:val="0"/>
              <w:caps w:val="0"/>
              <w:noProof/>
              <w:kern w:val="2"/>
              <w:sz w:val="24"/>
              <w:szCs w:val="24"/>
              <w:u w:val="none"/>
              <w:lang w:eastAsia="nl-NL"/>
              <w14:ligatures w14:val="standardContextual"/>
            </w:rPr>
          </w:pPr>
          <w:hyperlink w:anchor="_Toc175558017" w:history="1">
            <w:r w:rsidR="00CC7538" w:rsidRPr="00F13577">
              <w:rPr>
                <w:rStyle w:val="Hyperlink"/>
                <w:noProof/>
              </w:rPr>
              <w:t>Inleiding</w:t>
            </w:r>
            <w:r w:rsidR="00CC7538">
              <w:rPr>
                <w:noProof/>
                <w:webHidden/>
              </w:rPr>
              <w:tab/>
            </w:r>
            <w:r w:rsidR="00CC7538">
              <w:rPr>
                <w:noProof/>
                <w:webHidden/>
              </w:rPr>
              <w:fldChar w:fldCharType="begin"/>
            </w:r>
            <w:r w:rsidR="00CC7538">
              <w:rPr>
                <w:noProof/>
                <w:webHidden/>
              </w:rPr>
              <w:instrText xml:space="preserve"> PAGEREF _Toc175558017 \h </w:instrText>
            </w:r>
            <w:r w:rsidR="00CC7538">
              <w:rPr>
                <w:noProof/>
                <w:webHidden/>
              </w:rPr>
            </w:r>
            <w:r w:rsidR="00CC7538">
              <w:rPr>
                <w:noProof/>
                <w:webHidden/>
              </w:rPr>
              <w:fldChar w:fldCharType="separate"/>
            </w:r>
            <w:r>
              <w:rPr>
                <w:noProof/>
                <w:webHidden/>
              </w:rPr>
              <w:t>4</w:t>
            </w:r>
            <w:r w:rsidR="00CC7538">
              <w:rPr>
                <w:noProof/>
                <w:webHidden/>
              </w:rPr>
              <w:fldChar w:fldCharType="end"/>
            </w:r>
          </w:hyperlink>
        </w:p>
        <w:p w14:paraId="21FDB8CE" w14:textId="3B0B55FB" w:rsidR="00CC7538" w:rsidRDefault="00606D46">
          <w:pPr>
            <w:pStyle w:val="Inhopg1"/>
            <w:rPr>
              <w:rFonts w:eastAsiaTheme="minorEastAsia" w:cstheme="minorBidi"/>
              <w:b w:val="0"/>
              <w:bCs w:val="0"/>
              <w:caps w:val="0"/>
              <w:noProof/>
              <w:kern w:val="2"/>
              <w:sz w:val="24"/>
              <w:szCs w:val="24"/>
              <w:u w:val="none"/>
              <w:lang w:eastAsia="nl-NL"/>
              <w14:ligatures w14:val="standardContextual"/>
            </w:rPr>
          </w:pPr>
          <w:hyperlink w:anchor="_Toc175558018" w:history="1">
            <w:r w:rsidR="00CC7538" w:rsidRPr="00F13577">
              <w:rPr>
                <w:rStyle w:val="Hyperlink"/>
                <w:noProof/>
              </w:rPr>
              <w:t>Pijler 1 Bèta Campus</w:t>
            </w:r>
            <w:r w:rsidR="00CC7538">
              <w:rPr>
                <w:noProof/>
                <w:webHidden/>
              </w:rPr>
              <w:tab/>
            </w:r>
            <w:r w:rsidR="00CC7538">
              <w:rPr>
                <w:noProof/>
                <w:webHidden/>
              </w:rPr>
              <w:fldChar w:fldCharType="begin"/>
            </w:r>
            <w:r w:rsidR="00CC7538">
              <w:rPr>
                <w:noProof/>
                <w:webHidden/>
              </w:rPr>
              <w:instrText xml:space="preserve"> PAGEREF _Toc175558018 \h </w:instrText>
            </w:r>
            <w:r w:rsidR="00CC7538">
              <w:rPr>
                <w:noProof/>
                <w:webHidden/>
              </w:rPr>
            </w:r>
            <w:r w:rsidR="00CC7538">
              <w:rPr>
                <w:noProof/>
                <w:webHidden/>
              </w:rPr>
              <w:fldChar w:fldCharType="separate"/>
            </w:r>
            <w:r>
              <w:rPr>
                <w:noProof/>
                <w:webHidden/>
              </w:rPr>
              <w:t>6</w:t>
            </w:r>
            <w:r w:rsidR="00CC7538">
              <w:rPr>
                <w:noProof/>
                <w:webHidden/>
              </w:rPr>
              <w:fldChar w:fldCharType="end"/>
            </w:r>
          </w:hyperlink>
        </w:p>
        <w:p w14:paraId="1DA76AD7" w14:textId="4E955FA9" w:rsidR="00CC7538" w:rsidRDefault="00606D46">
          <w:pPr>
            <w:pStyle w:val="Inhopg2"/>
            <w:rPr>
              <w:rFonts w:eastAsiaTheme="minorEastAsia" w:cstheme="minorBidi"/>
              <w:b w:val="0"/>
              <w:bCs w:val="0"/>
              <w:smallCaps w:val="0"/>
              <w:noProof/>
              <w:kern w:val="2"/>
              <w:sz w:val="24"/>
              <w:szCs w:val="24"/>
              <w:lang w:eastAsia="nl-NL"/>
              <w14:ligatures w14:val="standardContextual"/>
            </w:rPr>
          </w:pPr>
          <w:hyperlink w:anchor="_Toc175558019" w:history="1">
            <w:r w:rsidR="00CC7538" w:rsidRPr="00F13577">
              <w:rPr>
                <w:rStyle w:val="Hyperlink"/>
                <w:noProof/>
              </w:rPr>
              <w:t>Doel</w:t>
            </w:r>
            <w:r w:rsidR="00CC7538">
              <w:rPr>
                <w:noProof/>
                <w:webHidden/>
              </w:rPr>
              <w:tab/>
            </w:r>
            <w:r w:rsidR="00CC7538">
              <w:rPr>
                <w:noProof/>
                <w:webHidden/>
              </w:rPr>
              <w:fldChar w:fldCharType="begin"/>
            </w:r>
            <w:r w:rsidR="00CC7538">
              <w:rPr>
                <w:noProof/>
                <w:webHidden/>
              </w:rPr>
              <w:instrText xml:space="preserve"> PAGEREF _Toc175558019 \h </w:instrText>
            </w:r>
            <w:r w:rsidR="00CC7538">
              <w:rPr>
                <w:noProof/>
                <w:webHidden/>
              </w:rPr>
            </w:r>
            <w:r w:rsidR="00CC7538">
              <w:rPr>
                <w:noProof/>
                <w:webHidden/>
              </w:rPr>
              <w:fldChar w:fldCharType="separate"/>
            </w:r>
            <w:r>
              <w:rPr>
                <w:noProof/>
                <w:webHidden/>
              </w:rPr>
              <w:t>6</w:t>
            </w:r>
            <w:r w:rsidR="00CC7538">
              <w:rPr>
                <w:noProof/>
                <w:webHidden/>
              </w:rPr>
              <w:fldChar w:fldCharType="end"/>
            </w:r>
          </w:hyperlink>
        </w:p>
        <w:p w14:paraId="3ABA6FD4" w14:textId="026DBD71" w:rsidR="00CC7538" w:rsidRDefault="00606D46">
          <w:pPr>
            <w:pStyle w:val="Inhopg2"/>
            <w:rPr>
              <w:rFonts w:eastAsiaTheme="minorEastAsia" w:cstheme="minorBidi"/>
              <w:b w:val="0"/>
              <w:bCs w:val="0"/>
              <w:smallCaps w:val="0"/>
              <w:noProof/>
              <w:kern w:val="2"/>
              <w:sz w:val="24"/>
              <w:szCs w:val="24"/>
              <w:lang w:eastAsia="nl-NL"/>
              <w14:ligatures w14:val="standardContextual"/>
            </w:rPr>
          </w:pPr>
          <w:hyperlink w:anchor="_Toc175558020" w:history="1">
            <w:r w:rsidR="00CC7538" w:rsidRPr="00F13577">
              <w:rPr>
                <w:rStyle w:val="Hyperlink"/>
                <w:noProof/>
              </w:rPr>
              <w:t>Joint Research Center Zeeland</w:t>
            </w:r>
            <w:r w:rsidR="00CC7538">
              <w:rPr>
                <w:noProof/>
                <w:webHidden/>
              </w:rPr>
              <w:tab/>
            </w:r>
            <w:r w:rsidR="00CC7538">
              <w:rPr>
                <w:noProof/>
                <w:webHidden/>
              </w:rPr>
              <w:fldChar w:fldCharType="begin"/>
            </w:r>
            <w:r w:rsidR="00CC7538">
              <w:rPr>
                <w:noProof/>
                <w:webHidden/>
              </w:rPr>
              <w:instrText xml:space="preserve"> PAGEREF _Toc175558020 \h </w:instrText>
            </w:r>
            <w:r w:rsidR="00CC7538">
              <w:rPr>
                <w:noProof/>
                <w:webHidden/>
              </w:rPr>
            </w:r>
            <w:r w:rsidR="00CC7538">
              <w:rPr>
                <w:noProof/>
                <w:webHidden/>
              </w:rPr>
              <w:fldChar w:fldCharType="separate"/>
            </w:r>
            <w:r>
              <w:rPr>
                <w:noProof/>
                <w:webHidden/>
              </w:rPr>
              <w:t>6</w:t>
            </w:r>
            <w:r w:rsidR="00CC7538">
              <w:rPr>
                <w:noProof/>
                <w:webHidden/>
              </w:rPr>
              <w:fldChar w:fldCharType="end"/>
            </w:r>
          </w:hyperlink>
        </w:p>
        <w:p w14:paraId="1D60FAEC" w14:textId="2D85635C" w:rsidR="00CC7538" w:rsidRDefault="00606D46">
          <w:pPr>
            <w:pStyle w:val="Inhopg2"/>
            <w:rPr>
              <w:rFonts w:eastAsiaTheme="minorEastAsia" w:cstheme="minorBidi"/>
              <w:b w:val="0"/>
              <w:bCs w:val="0"/>
              <w:smallCaps w:val="0"/>
              <w:noProof/>
              <w:kern w:val="2"/>
              <w:sz w:val="24"/>
              <w:szCs w:val="24"/>
              <w:lang w:eastAsia="nl-NL"/>
              <w14:ligatures w14:val="standardContextual"/>
            </w:rPr>
          </w:pPr>
          <w:hyperlink w:anchor="_Toc175558021" w:history="1">
            <w:r w:rsidR="00CC7538" w:rsidRPr="00F13577">
              <w:rPr>
                <w:rStyle w:val="Hyperlink"/>
                <w:noProof/>
              </w:rPr>
              <w:t>UCR Engineering Department</w:t>
            </w:r>
            <w:r w:rsidR="00CC7538">
              <w:rPr>
                <w:noProof/>
                <w:webHidden/>
              </w:rPr>
              <w:tab/>
            </w:r>
            <w:r w:rsidR="00CC7538">
              <w:rPr>
                <w:noProof/>
                <w:webHidden/>
              </w:rPr>
              <w:fldChar w:fldCharType="begin"/>
            </w:r>
            <w:r w:rsidR="00CC7538">
              <w:rPr>
                <w:noProof/>
                <w:webHidden/>
              </w:rPr>
              <w:instrText xml:space="preserve"> PAGEREF _Toc175558021 \h </w:instrText>
            </w:r>
            <w:r w:rsidR="00CC7538">
              <w:rPr>
                <w:noProof/>
                <w:webHidden/>
              </w:rPr>
            </w:r>
            <w:r w:rsidR="00CC7538">
              <w:rPr>
                <w:noProof/>
                <w:webHidden/>
              </w:rPr>
              <w:fldChar w:fldCharType="separate"/>
            </w:r>
            <w:r>
              <w:rPr>
                <w:noProof/>
                <w:webHidden/>
              </w:rPr>
              <w:t>6</w:t>
            </w:r>
            <w:r w:rsidR="00CC7538">
              <w:rPr>
                <w:noProof/>
                <w:webHidden/>
              </w:rPr>
              <w:fldChar w:fldCharType="end"/>
            </w:r>
          </w:hyperlink>
        </w:p>
        <w:p w14:paraId="2C870095" w14:textId="0E5F4682"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22" w:history="1">
            <w:r w:rsidR="00CC7538" w:rsidRPr="00F13577">
              <w:rPr>
                <w:rStyle w:val="Hyperlink"/>
                <w:noProof/>
              </w:rPr>
              <w:t>Wijzigen businesscase</w:t>
            </w:r>
            <w:r w:rsidR="00CC7538">
              <w:rPr>
                <w:noProof/>
                <w:webHidden/>
              </w:rPr>
              <w:tab/>
            </w:r>
            <w:r w:rsidR="00CC7538">
              <w:rPr>
                <w:noProof/>
                <w:webHidden/>
              </w:rPr>
              <w:fldChar w:fldCharType="begin"/>
            </w:r>
            <w:r w:rsidR="00CC7538">
              <w:rPr>
                <w:noProof/>
                <w:webHidden/>
              </w:rPr>
              <w:instrText xml:space="preserve"> PAGEREF _Toc175558022 \h </w:instrText>
            </w:r>
            <w:r w:rsidR="00CC7538">
              <w:rPr>
                <w:noProof/>
                <w:webHidden/>
              </w:rPr>
            </w:r>
            <w:r w:rsidR="00CC7538">
              <w:rPr>
                <w:noProof/>
                <w:webHidden/>
              </w:rPr>
              <w:fldChar w:fldCharType="separate"/>
            </w:r>
            <w:r>
              <w:rPr>
                <w:noProof/>
                <w:webHidden/>
              </w:rPr>
              <w:t>6</w:t>
            </w:r>
            <w:r w:rsidR="00CC7538">
              <w:rPr>
                <w:noProof/>
                <w:webHidden/>
              </w:rPr>
              <w:fldChar w:fldCharType="end"/>
            </w:r>
          </w:hyperlink>
        </w:p>
        <w:p w14:paraId="522E2D98" w14:textId="61F6B51B" w:rsidR="00CC7538" w:rsidRDefault="00606D46">
          <w:pPr>
            <w:pStyle w:val="Inhopg2"/>
            <w:rPr>
              <w:rFonts w:eastAsiaTheme="minorEastAsia" w:cstheme="minorBidi"/>
              <w:b w:val="0"/>
              <w:bCs w:val="0"/>
              <w:smallCaps w:val="0"/>
              <w:noProof/>
              <w:kern w:val="2"/>
              <w:sz w:val="24"/>
              <w:szCs w:val="24"/>
              <w:lang w:eastAsia="nl-NL"/>
              <w14:ligatures w14:val="standardContextual"/>
            </w:rPr>
          </w:pPr>
          <w:hyperlink w:anchor="_Toc175558023" w:history="1">
            <w:r w:rsidR="00CC7538" w:rsidRPr="00F13577">
              <w:rPr>
                <w:rStyle w:val="Hyperlink"/>
                <w:noProof/>
              </w:rPr>
              <w:t>Vlaams-Nederlands Samenwerkingsplatform Deltavraagstukken (onderzoek Bèta Campus)</w:t>
            </w:r>
            <w:r w:rsidR="00CC7538">
              <w:rPr>
                <w:noProof/>
                <w:webHidden/>
              </w:rPr>
              <w:tab/>
            </w:r>
            <w:r w:rsidR="00CC7538">
              <w:rPr>
                <w:noProof/>
                <w:webHidden/>
              </w:rPr>
              <w:fldChar w:fldCharType="begin"/>
            </w:r>
            <w:r w:rsidR="00CC7538">
              <w:rPr>
                <w:noProof/>
                <w:webHidden/>
              </w:rPr>
              <w:instrText xml:space="preserve"> PAGEREF _Toc175558023 \h </w:instrText>
            </w:r>
            <w:r w:rsidR="00CC7538">
              <w:rPr>
                <w:noProof/>
                <w:webHidden/>
              </w:rPr>
            </w:r>
            <w:r w:rsidR="00CC7538">
              <w:rPr>
                <w:noProof/>
                <w:webHidden/>
              </w:rPr>
              <w:fldChar w:fldCharType="separate"/>
            </w:r>
            <w:r>
              <w:rPr>
                <w:noProof/>
                <w:webHidden/>
              </w:rPr>
              <w:t>7</w:t>
            </w:r>
            <w:r w:rsidR="00CC7538">
              <w:rPr>
                <w:noProof/>
                <w:webHidden/>
              </w:rPr>
              <w:fldChar w:fldCharType="end"/>
            </w:r>
          </w:hyperlink>
        </w:p>
        <w:p w14:paraId="5097F569" w14:textId="3A98404F"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24" w:history="1">
            <w:r w:rsidR="00CC7538" w:rsidRPr="00F13577">
              <w:rPr>
                <w:rStyle w:val="Hyperlink"/>
                <w:noProof/>
                <w:lang w:eastAsia="nl-NL"/>
              </w:rPr>
              <w:t>Innovatieve Waterkerende landschappen</w:t>
            </w:r>
            <w:r w:rsidR="00CC7538">
              <w:rPr>
                <w:noProof/>
                <w:webHidden/>
              </w:rPr>
              <w:tab/>
            </w:r>
            <w:r w:rsidR="00CC7538">
              <w:rPr>
                <w:noProof/>
                <w:webHidden/>
              </w:rPr>
              <w:fldChar w:fldCharType="begin"/>
            </w:r>
            <w:r w:rsidR="00CC7538">
              <w:rPr>
                <w:noProof/>
                <w:webHidden/>
              </w:rPr>
              <w:instrText xml:space="preserve"> PAGEREF _Toc175558024 \h </w:instrText>
            </w:r>
            <w:r w:rsidR="00CC7538">
              <w:rPr>
                <w:noProof/>
                <w:webHidden/>
              </w:rPr>
            </w:r>
            <w:r w:rsidR="00CC7538">
              <w:rPr>
                <w:noProof/>
                <w:webHidden/>
              </w:rPr>
              <w:fldChar w:fldCharType="separate"/>
            </w:r>
            <w:r>
              <w:rPr>
                <w:noProof/>
                <w:webHidden/>
              </w:rPr>
              <w:t>7</w:t>
            </w:r>
            <w:r w:rsidR="00CC7538">
              <w:rPr>
                <w:noProof/>
                <w:webHidden/>
              </w:rPr>
              <w:fldChar w:fldCharType="end"/>
            </w:r>
          </w:hyperlink>
        </w:p>
        <w:p w14:paraId="70AEAB23" w14:textId="09F7AB63"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25" w:history="1">
            <w:r w:rsidR="00CC7538" w:rsidRPr="00F13577">
              <w:rPr>
                <w:rStyle w:val="Hyperlink"/>
                <w:noProof/>
              </w:rPr>
              <w:t>Meervoudig gebruik Nearshore and Offshore infrastructuren</w:t>
            </w:r>
            <w:r w:rsidR="00CC7538">
              <w:rPr>
                <w:noProof/>
                <w:webHidden/>
              </w:rPr>
              <w:tab/>
            </w:r>
            <w:r w:rsidR="00CC7538">
              <w:rPr>
                <w:noProof/>
                <w:webHidden/>
              </w:rPr>
              <w:fldChar w:fldCharType="begin"/>
            </w:r>
            <w:r w:rsidR="00CC7538">
              <w:rPr>
                <w:noProof/>
                <w:webHidden/>
              </w:rPr>
              <w:instrText xml:space="preserve"> PAGEREF _Toc175558025 \h </w:instrText>
            </w:r>
            <w:r w:rsidR="00CC7538">
              <w:rPr>
                <w:noProof/>
                <w:webHidden/>
              </w:rPr>
            </w:r>
            <w:r w:rsidR="00CC7538">
              <w:rPr>
                <w:noProof/>
                <w:webHidden/>
              </w:rPr>
              <w:fldChar w:fldCharType="separate"/>
            </w:r>
            <w:r>
              <w:rPr>
                <w:noProof/>
                <w:webHidden/>
              </w:rPr>
              <w:t>7</w:t>
            </w:r>
            <w:r w:rsidR="00CC7538">
              <w:rPr>
                <w:noProof/>
                <w:webHidden/>
              </w:rPr>
              <w:fldChar w:fldCharType="end"/>
            </w:r>
          </w:hyperlink>
        </w:p>
        <w:p w14:paraId="77E8506D" w14:textId="3DFA3FC3" w:rsidR="00CC7538" w:rsidRDefault="00606D46">
          <w:pPr>
            <w:pStyle w:val="Inhopg2"/>
            <w:rPr>
              <w:rFonts w:eastAsiaTheme="minorEastAsia" w:cstheme="minorBidi"/>
              <w:b w:val="0"/>
              <w:bCs w:val="0"/>
              <w:smallCaps w:val="0"/>
              <w:noProof/>
              <w:kern w:val="2"/>
              <w:sz w:val="24"/>
              <w:szCs w:val="24"/>
              <w:lang w:eastAsia="nl-NL"/>
              <w14:ligatures w14:val="standardContextual"/>
            </w:rPr>
          </w:pPr>
          <w:hyperlink w:anchor="_Toc175558026" w:history="1">
            <w:r w:rsidR="00CC7538" w:rsidRPr="00F13577">
              <w:rPr>
                <w:rStyle w:val="Hyperlink"/>
                <w:noProof/>
              </w:rPr>
              <w:t>Delta Climate Center (DCC)</w:t>
            </w:r>
            <w:r w:rsidR="00CC7538">
              <w:rPr>
                <w:noProof/>
                <w:webHidden/>
              </w:rPr>
              <w:tab/>
            </w:r>
            <w:r w:rsidR="00CC7538">
              <w:rPr>
                <w:noProof/>
                <w:webHidden/>
              </w:rPr>
              <w:fldChar w:fldCharType="begin"/>
            </w:r>
            <w:r w:rsidR="00CC7538">
              <w:rPr>
                <w:noProof/>
                <w:webHidden/>
              </w:rPr>
              <w:instrText xml:space="preserve"> PAGEREF _Toc175558026 \h </w:instrText>
            </w:r>
            <w:r w:rsidR="00CC7538">
              <w:rPr>
                <w:noProof/>
                <w:webHidden/>
              </w:rPr>
            </w:r>
            <w:r w:rsidR="00CC7538">
              <w:rPr>
                <w:noProof/>
                <w:webHidden/>
              </w:rPr>
              <w:fldChar w:fldCharType="separate"/>
            </w:r>
            <w:r>
              <w:rPr>
                <w:noProof/>
                <w:webHidden/>
              </w:rPr>
              <w:t>8</w:t>
            </w:r>
            <w:r w:rsidR="00CC7538">
              <w:rPr>
                <w:noProof/>
                <w:webHidden/>
              </w:rPr>
              <w:fldChar w:fldCharType="end"/>
            </w:r>
          </w:hyperlink>
        </w:p>
        <w:p w14:paraId="26626966" w14:textId="34C974B8"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27" w:history="1">
            <w:r w:rsidR="00CC7538" w:rsidRPr="00F13577">
              <w:rPr>
                <w:rStyle w:val="Hyperlink"/>
                <w:noProof/>
              </w:rPr>
              <w:t>Subsidieverlening</w:t>
            </w:r>
            <w:r w:rsidR="00CC7538">
              <w:rPr>
                <w:noProof/>
                <w:webHidden/>
              </w:rPr>
              <w:tab/>
            </w:r>
            <w:r w:rsidR="00CC7538">
              <w:rPr>
                <w:noProof/>
                <w:webHidden/>
              </w:rPr>
              <w:fldChar w:fldCharType="begin"/>
            </w:r>
            <w:r w:rsidR="00CC7538">
              <w:rPr>
                <w:noProof/>
                <w:webHidden/>
              </w:rPr>
              <w:instrText xml:space="preserve"> PAGEREF _Toc175558027 \h </w:instrText>
            </w:r>
            <w:r w:rsidR="00CC7538">
              <w:rPr>
                <w:noProof/>
                <w:webHidden/>
              </w:rPr>
            </w:r>
            <w:r w:rsidR="00CC7538">
              <w:rPr>
                <w:noProof/>
                <w:webHidden/>
              </w:rPr>
              <w:fldChar w:fldCharType="separate"/>
            </w:r>
            <w:r>
              <w:rPr>
                <w:noProof/>
                <w:webHidden/>
              </w:rPr>
              <w:t>8</w:t>
            </w:r>
            <w:r w:rsidR="00CC7538">
              <w:rPr>
                <w:noProof/>
                <w:webHidden/>
              </w:rPr>
              <w:fldChar w:fldCharType="end"/>
            </w:r>
          </w:hyperlink>
        </w:p>
        <w:p w14:paraId="28723503" w14:textId="47097E0F"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28" w:history="1">
            <w:r w:rsidR="00CC7538" w:rsidRPr="00F13577">
              <w:rPr>
                <w:rStyle w:val="Hyperlink"/>
                <w:rFonts w:eastAsia="Calibri"/>
                <w:noProof/>
                <w:lang w:eastAsia="nl-NL"/>
              </w:rPr>
              <w:t>Betrokken partijen/gesprekspartners Bèta Campus</w:t>
            </w:r>
            <w:r w:rsidR="00CC7538">
              <w:rPr>
                <w:noProof/>
                <w:webHidden/>
              </w:rPr>
              <w:tab/>
            </w:r>
            <w:r w:rsidR="00CC7538">
              <w:rPr>
                <w:noProof/>
                <w:webHidden/>
              </w:rPr>
              <w:fldChar w:fldCharType="begin"/>
            </w:r>
            <w:r w:rsidR="00CC7538">
              <w:rPr>
                <w:noProof/>
                <w:webHidden/>
              </w:rPr>
              <w:instrText xml:space="preserve"> PAGEREF _Toc175558028 \h </w:instrText>
            </w:r>
            <w:r w:rsidR="00CC7538">
              <w:rPr>
                <w:noProof/>
                <w:webHidden/>
              </w:rPr>
            </w:r>
            <w:r w:rsidR="00CC7538">
              <w:rPr>
                <w:noProof/>
                <w:webHidden/>
              </w:rPr>
              <w:fldChar w:fldCharType="separate"/>
            </w:r>
            <w:r>
              <w:rPr>
                <w:noProof/>
                <w:webHidden/>
              </w:rPr>
              <w:t>8</w:t>
            </w:r>
            <w:r w:rsidR="00CC7538">
              <w:rPr>
                <w:noProof/>
                <w:webHidden/>
              </w:rPr>
              <w:fldChar w:fldCharType="end"/>
            </w:r>
          </w:hyperlink>
        </w:p>
        <w:p w14:paraId="40688E74" w14:textId="327E9A5F" w:rsidR="00CC7538" w:rsidRDefault="00606D46">
          <w:pPr>
            <w:pStyle w:val="Inhopg1"/>
            <w:rPr>
              <w:rFonts w:eastAsiaTheme="minorEastAsia" w:cstheme="minorBidi"/>
              <w:b w:val="0"/>
              <w:bCs w:val="0"/>
              <w:caps w:val="0"/>
              <w:noProof/>
              <w:kern w:val="2"/>
              <w:sz w:val="24"/>
              <w:szCs w:val="24"/>
              <w:u w:val="none"/>
              <w:lang w:eastAsia="nl-NL"/>
              <w14:ligatures w14:val="standardContextual"/>
            </w:rPr>
          </w:pPr>
          <w:hyperlink w:anchor="_Toc175558029" w:history="1">
            <w:r w:rsidR="00CC7538" w:rsidRPr="00F13577">
              <w:rPr>
                <w:rStyle w:val="Hyperlink"/>
                <w:noProof/>
              </w:rPr>
              <w:t>Pijler 2 Kennis- en Innovatienetwerken Doel</w:t>
            </w:r>
            <w:r w:rsidR="00CC7538">
              <w:rPr>
                <w:noProof/>
                <w:webHidden/>
              </w:rPr>
              <w:tab/>
            </w:r>
            <w:r w:rsidR="00CC7538">
              <w:rPr>
                <w:noProof/>
                <w:webHidden/>
              </w:rPr>
              <w:fldChar w:fldCharType="begin"/>
            </w:r>
            <w:r w:rsidR="00CC7538">
              <w:rPr>
                <w:noProof/>
                <w:webHidden/>
              </w:rPr>
              <w:instrText xml:space="preserve"> PAGEREF _Toc175558029 \h </w:instrText>
            </w:r>
            <w:r w:rsidR="00CC7538">
              <w:rPr>
                <w:noProof/>
                <w:webHidden/>
              </w:rPr>
            </w:r>
            <w:r w:rsidR="00CC7538">
              <w:rPr>
                <w:noProof/>
                <w:webHidden/>
              </w:rPr>
              <w:fldChar w:fldCharType="separate"/>
            </w:r>
            <w:r>
              <w:rPr>
                <w:noProof/>
                <w:webHidden/>
              </w:rPr>
              <w:t>10</w:t>
            </w:r>
            <w:r w:rsidR="00CC7538">
              <w:rPr>
                <w:noProof/>
                <w:webHidden/>
              </w:rPr>
              <w:fldChar w:fldCharType="end"/>
            </w:r>
          </w:hyperlink>
        </w:p>
        <w:p w14:paraId="062DD43B" w14:textId="24B34734"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30" w:history="1">
            <w:r w:rsidR="00CC7538" w:rsidRPr="00F13577">
              <w:rPr>
                <w:rStyle w:val="Hyperlink"/>
                <w:noProof/>
              </w:rPr>
              <w:t>Openstelling subsidieregeling Versterking Kennis- en Innovatienetwerken 2024</w:t>
            </w:r>
            <w:r w:rsidR="00CC7538">
              <w:rPr>
                <w:noProof/>
                <w:webHidden/>
              </w:rPr>
              <w:tab/>
            </w:r>
            <w:r w:rsidR="00CC7538">
              <w:rPr>
                <w:noProof/>
                <w:webHidden/>
              </w:rPr>
              <w:fldChar w:fldCharType="begin"/>
            </w:r>
            <w:r w:rsidR="00CC7538">
              <w:rPr>
                <w:noProof/>
                <w:webHidden/>
              </w:rPr>
              <w:instrText xml:space="preserve"> PAGEREF _Toc175558030 \h </w:instrText>
            </w:r>
            <w:r w:rsidR="00CC7538">
              <w:rPr>
                <w:noProof/>
                <w:webHidden/>
              </w:rPr>
            </w:r>
            <w:r w:rsidR="00CC7538">
              <w:rPr>
                <w:noProof/>
                <w:webHidden/>
              </w:rPr>
              <w:fldChar w:fldCharType="separate"/>
            </w:r>
            <w:r>
              <w:rPr>
                <w:noProof/>
                <w:webHidden/>
              </w:rPr>
              <w:t>10</w:t>
            </w:r>
            <w:r w:rsidR="00CC7538">
              <w:rPr>
                <w:noProof/>
                <w:webHidden/>
              </w:rPr>
              <w:fldChar w:fldCharType="end"/>
            </w:r>
          </w:hyperlink>
        </w:p>
        <w:p w14:paraId="273397FA" w14:textId="504877B0"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31" w:history="1">
            <w:r w:rsidR="00CC7538" w:rsidRPr="00F13577">
              <w:rPr>
                <w:rStyle w:val="Hyperlink"/>
                <w:noProof/>
              </w:rPr>
              <w:t>Doorontwikkeling K&amp;I netwerken</w:t>
            </w:r>
            <w:r w:rsidR="00CC7538">
              <w:rPr>
                <w:noProof/>
                <w:webHidden/>
              </w:rPr>
              <w:tab/>
            </w:r>
            <w:r w:rsidR="00CC7538">
              <w:rPr>
                <w:noProof/>
                <w:webHidden/>
              </w:rPr>
              <w:fldChar w:fldCharType="begin"/>
            </w:r>
            <w:r w:rsidR="00CC7538">
              <w:rPr>
                <w:noProof/>
                <w:webHidden/>
              </w:rPr>
              <w:instrText xml:space="preserve"> PAGEREF _Toc175558031 \h </w:instrText>
            </w:r>
            <w:r w:rsidR="00CC7538">
              <w:rPr>
                <w:noProof/>
                <w:webHidden/>
              </w:rPr>
            </w:r>
            <w:r w:rsidR="00CC7538">
              <w:rPr>
                <w:noProof/>
                <w:webHidden/>
              </w:rPr>
              <w:fldChar w:fldCharType="separate"/>
            </w:r>
            <w:r>
              <w:rPr>
                <w:noProof/>
                <w:webHidden/>
              </w:rPr>
              <w:t>10</w:t>
            </w:r>
            <w:r w:rsidR="00CC7538">
              <w:rPr>
                <w:noProof/>
                <w:webHidden/>
              </w:rPr>
              <w:fldChar w:fldCharType="end"/>
            </w:r>
          </w:hyperlink>
        </w:p>
        <w:p w14:paraId="015A22AC" w14:textId="60998FD1"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32" w:history="1">
            <w:r w:rsidR="00CC7538" w:rsidRPr="00F13577">
              <w:rPr>
                <w:rStyle w:val="Hyperlink"/>
                <w:noProof/>
              </w:rPr>
              <w:t>Andere subsidies</w:t>
            </w:r>
            <w:r w:rsidR="00CC7538">
              <w:rPr>
                <w:noProof/>
                <w:webHidden/>
              </w:rPr>
              <w:tab/>
            </w:r>
            <w:r w:rsidR="00CC7538">
              <w:rPr>
                <w:noProof/>
                <w:webHidden/>
              </w:rPr>
              <w:fldChar w:fldCharType="begin"/>
            </w:r>
            <w:r w:rsidR="00CC7538">
              <w:rPr>
                <w:noProof/>
                <w:webHidden/>
              </w:rPr>
              <w:instrText xml:space="preserve"> PAGEREF _Toc175558032 \h </w:instrText>
            </w:r>
            <w:r w:rsidR="00CC7538">
              <w:rPr>
                <w:noProof/>
                <w:webHidden/>
              </w:rPr>
            </w:r>
            <w:r w:rsidR="00CC7538">
              <w:rPr>
                <w:noProof/>
                <w:webHidden/>
              </w:rPr>
              <w:fldChar w:fldCharType="separate"/>
            </w:r>
            <w:r>
              <w:rPr>
                <w:noProof/>
                <w:webHidden/>
              </w:rPr>
              <w:t>11</w:t>
            </w:r>
            <w:r w:rsidR="00CC7538">
              <w:rPr>
                <w:noProof/>
                <w:webHidden/>
              </w:rPr>
              <w:fldChar w:fldCharType="end"/>
            </w:r>
          </w:hyperlink>
        </w:p>
        <w:p w14:paraId="79F0D395" w14:textId="421CADC3"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33" w:history="1">
            <w:r w:rsidR="00CC7538" w:rsidRPr="00F13577">
              <w:rPr>
                <w:rStyle w:val="Hyperlink"/>
                <w:noProof/>
              </w:rPr>
              <w:t>Bijeenkomsten</w:t>
            </w:r>
            <w:r w:rsidR="00CC7538">
              <w:rPr>
                <w:noProof/>
                <w:webHidden/>
              </w:rPr>
              <w:tab/>
            </w:r>
            <w:r w:rsidR="00CC7538">
              <w:rPr>
                <w:noProof/>
                <w:webHidden/>
              </w:rPr>
              <w:fldChar w:fldCharType="begin"/>
            </w:r>
            <w:r w:rsidR="00CC7538">
              <w:rPr>
                <w:noProof/>
                <w:webHidden/>
              </w:rPr>
              <w:instrText xml:space="preserve"> PAGEREF _Toc175558033 \h </w:instrText>
            </w:r>
            <w:r w:rsidR="00CC7538">
              <w:rPr>
                <w:noProof/>
                <w:webHidden/>
              </w:rPr>
            </w:r>
            <w:r w:rsidR="00CC7538">
              <w:rPr>
                <w:noProof/>
                <w:webHidden/>
              </w:rPr>
              <w:fldChar w:fldCharType="separate"/>
            </w:r>
            <w:r>
              <w:rPr>
                <w:noProof/>
                <w:webHidden/>
              </w:rPr>
              <w:t>11</w:t>
            </w:r>
            <w:r w:rsidR="00CC7538">
              <w:rPr>
                <w:noProof/>
                <w:webHidden/>
              </w:rPr>
              <w:fldChar w:fldCharType="end"/>
            </w:r>
          </w:hyperlink>
        </w:p>
        <w:p w14:paraId="26F1F6B0" w14:textId="002F6F50"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34" w:history="1">
            <w:r w:rsidR="00CC7538" w:rsidRPr="00F13577">
              <w:rPr>
                <w:rStyle w:val="Hyperlink"/>
                <w:noProof/>
              </w:rPr>
              <w:t>Betrokken partijen</w:t>
            </w:r>
            <w:r w:rsidR="00CC7538">
              <w:rPr>
                <w:noProof/>
                <w:webHidden/>
              </w:rPr>
              <w:tab/>
            </w:r>
            <w:r w:rsidR="00CC7538">
              <w:rPr>
                <w:noProof/>
                <w:webHidden/>
              </w:rPr>
              <w:fldChar w:fldCharType="begin"/>
            </w:r>
            <w:r w:rsidR="00CC7538">
              <w:rPr>
                <w:noProof/>
                <w:webHidden/>
              </w:rPr>
              <w:instrText xml:space="preserve"> PAGEREF _Toc175558034 \h </w:instrText>
            </w:r>
            <w:r w:rsidR="00CC7538">
              <w:rPr>
                <w:noProof/>
                <w:webHidden/>
              </w:rPr>
            </w:r>
            <w:r w:rsidR="00CC7538">
              <w:rPr>
                <w:noProof/>
                <w:webHidden/>
              </w:rPr>
              <w:fldChar w:fldCharType="separate"/>
            </w:r>
            <w:r>
              <w:rPr>
                <w:noProof/>
                <w:webHidden/>
              </w:rPr>
              <w:t>11</w:t>
            </w:r>
            <w:r w:rsidR="00CC7538">
              <w:rPr>
                <w:noProof/>
                <w:webHidden/>
              </w:rPr>
              <w:fldChar w:fldCharType="end"/>
            </w:r>
          </w:hyperlink>
        </w:p>
        <w:p w14:paraId="2B91912F" w14:textId="054AD164" w:rsidR="00CC7538" w:rsidRDefault="00606D46">
          <w:pPr>
            <w:pStyle w:val="Inhopg1"/>
            <w:rPr>
              <w:rFonts w:eastAsiaTheme="minorEastAsia" w:cstheme="minorBidi"/>
              <w:b w:val="0"/>
              <w:bCs w:val="0"/>
              <w:caps w:val="0"/>
              <w:noProof/>
              <w:kern w:val="2"/>
              <w:sz w:val="24"/>
              <w:szCs w:val="24"/>
              <w:u w:val="none"/>
              <w:lang w:eastAsia="nl-NL"/>
              <w14:ligatures w14:val="standardContextual"/>
            </w:rPr>
          </w:pPr>
          <w:hyperlink w:anchor="_Toc175558035" w:history="1">
            <w:r w:rsidR="00CC7538" w:rsidRPr="00F13577">
              <w:rPr>
                <w:rStyle w:val="Hyperlink"/>
                <w:i/>
                <w:iCs/>
                <w:noProof/>
              </w:rPr>
              <w:t>Zeeuwse bedrijven</w:t>
            </w:r>
            <w:r w:rsidR="00CC7538">
              <w:rPr>
                <w:noProof/>
                <w:webHidden/>
              </w:rPr>
              <w:tab/>
            </w:r>
            <w:r w:rsidR="00CC7538">
              <w:rPr>
                <w:noProof/>
                <w:webHidden/>
              </w:rPr>
              <w:fldChar w:fldCharType="begin"/>
            </w:r>
            <w:r w:rsidR="00CC7538">
              <w:rPr>
                <w:noProof/>
                <w:webHidden/>
              </w:rPr>
              <w:instrText xml:space="preserve"> PAGEREF _Toc175558035 \h </w:instrText>
            </w:r>
            <w:r w:rsidR="00CC7538">
              <w:rPr>
                <w:noProof/>
                <w:webHidden/>
              </w:rPr>
            </w:r>
            <w:r w:rsidR="00CC7538">
              <w:rPr>
                <w:noProof/>
                <w:webHidden/>
              </w:rPr>
              <w:fldChar w:fldCharType="separate"/>
            </w:r>
            <w:r>
              <w:rPr>
                <w:noProof/>
                <w:webHidden/>
              </w:rPr>
              <w:t>12</w:t>
            </w:r>
            <w:r w:rsidR="00CC7538">
              <w:rPr>
                <w:noProof/>
                <w:webHidden/>
              </w:rPr>
              <w:fldChar w:fldCharType="end"/>
            </w:r>
          </w:hyperlink>
        </w:p>
        <w:p w14:paraId="0A7B8A59" w14:textId="5E086010" w:rsidR="00CC7538" w:rsidRDefault="00606D46">
          <w:pPr>
            <w:pStyle w:val="Inhopg2"/>
            <w:rPr>
              <w:rFonts w:eastAsiaTheme="minorEastAsia" w:cstheme="minorBidi"/>
              <w:b w:val="0"/>
              <w:bCs w:val="0"/>
              <w:smallCaps w:val="0"/>
              <w:noProof/>
              <w:kern w:val="2"/>
              <w:sz w:val="24"/>
              <w:szCs w:val="24"/>
              <w:lang w:eastAsia="nl-NL"/>
              <w14:ligatures w14:val="standardContextual"/>
            </w:rPr>
          </w:pPr>
          <w:hyperlink w:anchor="_Toc175558036" w:history="1">
            <w:r w:rsidR="00CC7538" w:rsidRPr="00F13577">
              <w:rPr>
                <w:rStyle w:val="Hyperlink"/>
                <w:noProof/>
              </w:rPr>
              <w:t>Kennis- en Innovatienetwerken</w:t>
            </w:r>
            <w:r w:rsidR="00CC7538">
              <w:rPr>
                <w:noProof/>
                <w:webHidden/>
              </w:rPr>
              <w:tab/>
            </w:r>
            <w:r w:rsidR="00CC7538">
              <w:rPr>
                <w:noProof/>
                <w:webHidden/>
              </w:rPr>
              <w:fldChar w:fldCharType="begin"/>
            </w:r>
            <w:r w:rsidR="00CC7538">
              <w:rPr>
                <w:noProof/>
                <w:webHidden/>
              </w:rPr>
              <w:instrText xml:space="preserve"> PAGEREF _Toc175558036 \h </w:instrText>
            </w:r>
            <w:r w:rsidR="00CC7538">
              <w:rPr>
                <w:noProof/>
                <w:webHidden/>
              </w:rPr>
            </w:r>
            <w:r w:rsidR="00CC7538">
              <w:rPr>
                <w:noProof/>
                <w:webHidden/>
              </w:rPr>
              <w:fldChar w:fldCharType="separate"/>
            </w:r>
            <w:r>
              <w:rPr>
                <w:noProof/>
                <w:webHidden/>
              </w:rPr>
              <w:t>12</w:t>
            </w:r>
            <w:r w:rsidR="00CC7538">
              <w:rPr>
                <w:noProof/>
                <w:webHidden/>
              </w:rPr>
              <w:fldChar w:fldCharType="end"/>
            </w:r>
          </w:hyperlink>
        </w:p>
        <w:p w14:paraId="40773CBE" w14:textId="28CF2F20" w:rsidR="00CC7538" w:rsidRDefault="00606D46">
          <w:pPr>
            <w:pStyle w:val="Inhopg2"/>
            <w:rPr>
              <w:rFonts w:eastAsiaTheme="minorEastAsia" w:cstheme="minorBidi"/>
              <w:b w:val="0"/>
              <w:bCs w:val="0"/>
              <w:smallCaps w:val="0"/>
              <w:noProof/>
              <w:kern w:val="2"/>
              <w:sz w:val="24"/>
              <w:szCs w:val="24"/>
              <w:lang w:eastAsia="nl-NL"/>
              <w14:ligatures w14:val="standardContextual"/>
            </w:rPr>
          </w:pPr>
          <w:hyperlink w:anchor="_Toc175558037" w:history="1">
            <w:r w:rsidR="00CC7538" w:rsidRPr="00F13577">
              <w:rPr>
                <w:rStyle w:val="Hyperlink"/>
                <w:noProof/>
              </w:rPr>
              <w:t>Bèta Campus</w:t>
            </w:r>
            <w:r w:rsidR="00CC7538">
              <w:rPr>
                <w:noProof/>
                <w:webHidden/>
              </w:rPr>
              <w:tab/>
            </w:r>
            <w:r w:rsidR="00CC7538">
              <w:rPr>
                <w:noProof/>
                <w:webHidden/>
              </w:rPr>
              <w:fldChar w:fldCharType="begin"/>
            </w:r>
            <w:r w:rsidR="00CC7538">
              <w:rPr>
                <w:noProof/>
                <w:webHidden/>
              </w:rPr>
              <w:instrText xml:space="preserve"> PAGEREF _Toc175558037 \h </w:instrText>
            </w:r>
            <w:r w:rsidR="00CC7538">
              <w:rPr>
                <w:noProof/>
                <w:webHidden/>
              </w:rPr>
            </w:r>
            <w:r w:rsidR="00CC7538">
              <w:rPr>
                <w:noProof/>
                <w:webHidden/>
              </w:rPr>
              <w:fldChar w:fldCharType="separate"/>
            </w:r>
            <w:r>
              <w:rPr>
                <w:noProof/>
                <w:webHidden/>
              </w:rPr>
              <w:t>12</w:t>
            </w:r>
            <w:r w:rsidR="00CC7538">
              <w:rPr>
                <w:noProof/>
                <w:webHidden/>
              </w:rPr>
              <w:fldChar w:fldCharType="end"/>
            </w:r>
          </w:hyperlink>
        </w:p>
        <w:p w14:paraId="396218A5" w14:textId="61CA91F1" w:rsidR="00CC7538" w:rsidRDefault="00606D46">
          <w:pPr>
            <w:pStyle w:val="Inhopg1"/>
            <w:rPr>
              <w:rFonts w:eastAsiaTheme="minorEastAsia" w:cstheme="minorBidi"/>
              <w:b w:val="0"/>
              <w:bCs w:val="0"/>
              <w:caps w:val="0"/>
              <w:noProof/>
              <w:kern w:val="2"/>
              <w:sz w:val="24"/>
              <w:szCs w:val="24"/>
              <w:u w:val="none"/>
              <w:lang w:eastAsia="nl-NL"/>
              <w14:ligatures w14:val="standardContextual"/>
            </w:rPr>
          </w:pPr>
          <w:hyperlink w:anchor="_Toc175558038" w:history="1">
            <w:r w:rsidR="00CC7538" w:rsidRPr="00F13577">
              <w:rPr>
                <w:rStyle w:val="Hyperlink"/>
                <w:noProof/>
              </w:rPr>
              <w:t>Pijler 3 Versterken onderwijs- en kennisinfrastructuur</w:t>
            </w:r>
            <w:r w:rsidR="00CC7538">
              <w:rPr>
                <w:noProof/>
                <w:webHidden/>
              </w:rPr>
              <w:tab/>
            </w:r>
            <w:r w:rsidR="00CC7538">
              <w:rPr>
                <w:noProof/>
                <w:webHidden/>
              </w:rPr>
              <w:fldChar w:fldCharType="begin"/>
            </w:r>
            <w:r w:rsidR="00CC7538">
              <w:rPr>
                <w:noProof/>
                <w:webHidden/>
              </w:rPr>
              <w:instrText xml:space="preserve"> PAGEREF _Toc175558038 \h </w:instrText>
            </w:r>
            <w:r w:rsidR="00CC7538">
              <w:rPr>
                <w:noProof/>
                <w:webHidden/>
              </w:rPr>
            </w:r>
            <w:r w:rsidR="00CC7538">
              <w:rPr>
                <w:noProof/>
                <w:webHidden/>
              </w:rPr>
              <w:fldChar w:fldCharType="separate"/>
            </w:r>
            <w:r>
              <w:rPr>
                <w:noProof/>
                <w:webHidden/>
              </w:rPr>
              <w:t>13</w:t>
            </w:r>
            <w:r w:rsidR="00CC7538">
              <w:rPr>
                <w:noProof/>
                <w:webHidden/>
              </w:rPr>
              <w:fldChar w:fldCharType="end"/>
            </w:r>
          </w:hyperlink>
        </w:p>
        <w:p w14:paraId="035840B2" w14:textId="2973D0C8" w:rsidR="00CC7538" w:rsidRDefault="00606D46">
          <w:pPr>
            <w:pStyle w:val="Inhopg2"/>
            <w:rPr>
              <w:rFonts w:eastAsiaTheme="minorEastAsia" w:cstheme="minorBidi"/>
              <w:b w:val="0"/>
              <w:bCs w:val="0"/>
              <w:smallCaps w:val="0"/>
              <w:noProof/>
              <w:kern w:val="2"/>
              <w:sz w:val="24"/>
              <w:szCs w:val="24"/>
              <w:lang w:eastAsia="nl-NL"/>
              <w14:ligatures w14:val="standardContextual"/>
            </w:rPr>
          </w:pPr>
          <w:hyperlink w:anchor="_Toc175558039" w:history="1">
            <w:r w:rsidR="00CC7538" w:rsidRPr="00F13577">
              <w:rPr>
                <w:rStyle w:val="Hyperlink"/>
                <w:noProof/>
              </w:rPr>
              <w:t>Doel</w:t>
            </w:r>
            <w:r w:rsidR="00CC7538">
              <w:rPr>
                <w:noProof/>
                <w:webHidden/>
              </w:rPr>
              <w:tab/>
            </w:r>
            <w:r w:rsidR="00CC7538">
              <w:rPr>
                <w:noProof/>
                <w:webHidden/>
              </w:rPr>
              <w:fldChar w:fldCharType="begin"/>
            </w:r>
            <w:r w:rsidR="00CC7538">
              <w:rPr>
                <w:noProof/>
                <w:webHidden/>
              </w:rPr>
              <w:instrText xml:space="preserve"> PAGEREF _Toc175558039 \h </w:instrText>
            </w:r>
            <w:r w:rsidR="00CC7538">
              <w:rPr>
                <w:noProof/>
                <w:webHidden/>
              </w:rPr>
            </w:r>
            <w:r w:rsidR="00CC7538">
              <w:rPr>
                <w:noProof/>
                <w:webHidden/>
              </w:rPr>
              <w:fldChar w:fldCharType="separate"/>
            </w:r>
            <w:r>
              <w:rPr>
                <w:noProof/>
                <w:webHidden/>
              </w:rPr>
              <w:t>13</w:t>
            </w:r>
            <w:r w:rsidR="00CC7538">
              <w:rPr>
                <w:noProof/>
                <w:webHidden/>
              </w:rPr>
              <w:fldChar w:fldCharType="end"/>
            </w:r>
          </w:hyperlink>
        </w:p>
        <w:p w14:paraId="6BB69C77" w14:textId="62778BC4"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40" w:history="1">
            <w:r w:rsidR="00CC7538" w:rsidRPr="00F13577">
              <w:rPr>
                <w:rStyle w:val="Hyperlink"/>
                <w:noProof/>
              </w:rPr>
              <w:t>Strategische Onderwijsagenda Zeeland</w:t>
            </w:r>
            <w:r w:rsidR="00CC7538">
              <w:rPr>
                <w:noProof/>
                <w:webHidden/>
              </w:rPr>
              <w:tab/>
            </w:r>
            <w:r w:rsidR="00CC7538">
              <w:rPr>
                <w:noProof/>
                <w:webHidden/>
              </w:rPr>
              <w:fldChar w:fldCharType="begin"/>
            </w:r>
            <w:r w:rsidR="00CC7538">
              <w:rPr>
                <w:noProof/>
                <w:webHidden/>
              </w:rPr>
              <w:instrText xml:space="preserve"> PAGEREF _Toc175558040 \h </w:instrText>
            </w:r>
            <w:r w:rsidR="00CC7538">
              <w:rPr>
                <w:noProof/>
                <w:webHidden/>
              </w:rPr>
            </w:r>
            <w:r w:rsidR="00CC7538">
              <w:rPr>
                <w:noProof/>
                <w:webHidden/>
              </w:rPr>
              <w:fldChar w:fldCharType="separate"/>
            </w:r>
            <w:r>
              <w:rPr>
                <w:noProof/>
                <w:webHidden/>
              </w:rPr>
              <w:t>13</w:t>
            </w:r>
            <w:r w:rsidR="00CC7538">
              <w:rPr>
                <w:noProof/>
                <w:webHidden/>
              </w:rPr>
              <w:fldChar w:fldCharType="end"/>
            </w:r>
          </w:hyperlink>
        </w:p>
        <w:p w14:paraId="579D7D16" w14:textId="55722CAA"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41" w:history="1">
            <w:r w:rsidR="00CC7538" w:rsidRPr="00F13577">
              <w:rPr>
                <w:rStyle w:val="Hyperlink"/>
                <w:noProof/>
              </w:rPr>
              <w:t>Onderwijsaanbod in de regio</w:t>
            </w:r>
            <w:r w:rsidR="00CC7538">
              <w:rPr>
                <w:noProof/>
                <w:webHidden/>
              </w:rPr>
              <w:tab/>
            </w:r>
            <w:r w:rsidR="00CC7538">
              <w:rPr>
                <w:noProof/>
                <w:webHidden/>
              </w:rPr>
              <w:fldChar w:fldCharType="begin"/>
            </w:r>
            <w:r w:rsidR="00CC7538">
              <w:rPr>
                <w:noProof/>
                <w:webHidden/>
              </w:rPr>
              <w:instrText xml:space="preserve"> PAGEREF _Toc175558041 \h </w:instrText>
            </w:r>
            <w:r w:rsidR="00CC7538">
              <w:rPr>
                <w:noProof/>
                <w:webHidden/>
              </w:rPr>
            </w:r>
            <w:r w:rsidR="00CC7538">
              <w:rPr>
                <w:noProof/>
                <w:webHidden/>
              </w:rPr>
              <w:fldChar w:fldCharType="separate"/>
            </w:r>
            <w:r>
              <w:rPr>
                <w:noProof/>
                <w:webHidden/>
              </w:rPr>
              <w:t>13</w:t>
            </w:r>
            <w:r w:rsidR="00CC7538">
              <w:rPr>
                <w:noProof/>
                <w:webHidden/>
              </w:rPr>
              <w:fldChar w:fldCharType="end"/>
            </w:r>
          </w:hyperlink>
        </w:p>
        <w:p w14:paraId="4FD49892" w14:textId="01E318DB"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42" w:history="1">
            <w:r w:rsidR="00CC7538" w:rsidRPr="00F13577">
              <w:rPr>
                <w:rStyle w:val="Hyperlink"/>
                <w:noProof/>
              </w:rPr>
              <w:t>Onderwijs voor internationale studenten</w:t>
            </w:r>
            <w:r w:rsidR="00CC7538">
              <w:rPr>
                <w:noProof/>
                <w:webHidden/>
              </w:rPr>
              <w:tab/>
            </w:r>
            <w:r w:rsidR="00CC7538">
              <w:rPr>
                <w:noProof/>
                <w:webHidden/>
              </w:rPr>
              <w:fldChar w:fldCharType="begin"/>
            </w:r>
            <w:r w:rsidR="00CC7538">
              <w:rPr>
                <w:noProof/>
                <w:webHidden/>
              </w:rPr>
              <w:instrText xml:space="preserve"> PAGEREF _Toc175558042 \h </w:instrText>
            </w:r>
            <w:r w:rsidR="00CC7538">
              <w:rPr>
                <w:noProof/>
                <w:webHidden/>
              </w:rPr>
            </w:r>
            <w:r w:rsidR="00CC7538">
              <w:rPr>
                <w:noProof/>
                <w:webHidden/>
              </w:rPr>
              <w:fldChar w:fldCharType="separate"/>
            </w:r>
            <w:r>
              <w:rPr>
                <w:noProof/>
                <w:webHidden/>
              </w:rPr>
              <w:t>13</w:t>
            </w:r>
            <w:r w:rsidR="00CC7538">
              <w:rPr>
                <w:noProof/>
                <w:webHidden/>
              </w:rPr>
              <w:fldChar w:fldCharType="end"/>
            </w:r>
          </w:hyperlink>
        </w:p>
        <w:p w14:paraId="29EE023D" w14:textId="5148C503"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43" w:history="1">
            <w:r w:rsidR="00CC7538" w:rsidRPr="00F13577">
              <w:rPr>
                <w:rStyle w:val="Hyperlink"/>
                <w:noProof/>
                <w:lang w:val="en-US"/>
              </w:rPr>
              <w:t>RIAS (Roosevelt Institute for American Studies)</w:t>
            </w:r>
            <w:r w:rsidR="00CC7538">
              <w:rPr>
                <w:noProof/>
                <w:webHidden/>
              </w:rPr>
              <w:tab/>
            </w:r>
            <w:r w:rsidR="00CC7538">
              <w:rPr>
                <w:noProof/>
                <w:webHidden/>
              </w:rPr>
              <w:fldChar w:fldCharType="begin"/>
            </w:r>
            <w:r w:rsidR="00CC7538">
              <w:rPr>
                <w:noProof/>
                <w:webHidden/>
              </w:rPr>
              <w:instrText xml:space="preserve"> PAGEREF _Toc175558043 \h </w:instrText>
            </w:r>
            <w:r w:rsidR="00CC7538">
              <w:rPr>
                <w:noProof/>
                <w:webHidden/>
              </w:rPr>
            </w:r>
            <w:r w:rsidR="00CC7538">
              <w:rPr>
                <w:noProof/>
                <w:webHidden/>
              </w:rPr>
              <w:fldChar w:fldCharType="separate"/>
            </w:r>
            <w:r>
              <w:rPr>
                <w:noProof/>
                <w:webHidden/>
              </w:rPr>
              <w:t>14</w:t>
            </w:r>
            <w:r w:rsidR="00CC7538">
              <w:rPr>
                <w:noProof/>
                <w:webHidden/>
              </w:rPr>
              <w:fldChar w:fldCharType="end"/>
            </w:r>
          </w:hyperlink>
        </w:p>
        <w:p w14:paraId="2AD8B8E6" w14:textId="75AA8EDA"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44" w:history="1">
            <w:r w:rsidR="00CC7538" w:rsidRPr="00F13577">
              <w:rPr>
                <w:rStyle w:val="Hyperlink"/>
                <w:noProof/>
              </w:rPr>
              <w:t>Techniekonderwijs in Zeeland</w:t>
            </w:r>
            <w:r w:rsidR="00CC7538">
              <w:rPr>
                <w:noProof/>
                <w:webHidden/>
              </w:rPr>
              <w:tab/>
            </w:r>
            <w:r w:rsidR="00CC7538">
              <w:rPr>
                <w:noProof/>
                <w:webHidden/>
              </w:rPr>
              <w:fldChar w:fldCharType="begin"/>
            </w:r>
            <w:r w:rsidR="00CC7538">
              <w:rPr>
                <w:noProof/>
                <w:webHidden/>
              </w:rPr>
              <w:instrText xml:space="preserve"> PAGEREF _Toc175558044 \h </w:instrText>
            </w:r>
            <w:r w:rsidR="00CC7538">
              <w:rPr>
                <w:noProof/>
                <w:webHidden/>
              </w:rPr>
            </w:r>
            <w:r w:rsidR="00CC7538">
              <w:rPr>
                <w:noProof/>
                <w:webHidden/>
              </w:rPr>
              <w:fldChar w:fldCharType="separate"/>
            </w:r>
            <w:r>
              <w:rPr>
                <w:noProof/>
                <w:webHidden/>
              </w:rPr>
              <w:t>14</w:t>
            </w:r>
            <w:r w:rsidR="00CC7538">
              <w:rPr>
                <w:noProof/>
                <w:webHidden/>
              </w:rPr>
              <w:fldChar w:fldCharType="end"/>
            </w:r>
          </w:hyperlink>
        </w:p>
        <w:p w14:paraId="573A281E" w14:textId="27E4F3D1" w:rsidR="00CC7538" w:rsidRDefault="00606D46">
          <w:pPr>
            <w:pStyle w:val="Inhopg1"/>
            <w:rPr>
              <w:rFonts w:eastAsiaTheme="minorEastAsia" w:cstheme="minorBidi"/>
              <w:b w:val="0"/>
              <w:bCs w:val="0"/>
              <w:caps w:val="0"/>
              <w:noProof/>
              <w:kern w:val="2"/>
              <w:sz w:val="24"/>
              <w:szCs w:val="24"/>
              <w:u w:val="none"/>
              <w:lang w:eastAsia="nl-NL"/>
              <w14:ligatures w14:val="standardContextual"/>
            </w:rPr>
          </w:pPr>
          <w:hyperlink w:anchor="_Toc175558045" w:history="1">
            <w:r w:rsidR="00CC7538" w:rsidRPr="00F13577">
              <w:rPr>
                <w:rStyle w:val="Hyperlink"/>
                <w:noProof/>
              </w:rPr>
              <w:t>Communicatie Campus Zeeland</w:t>
            </w:r>
            <w:r w:rsidR="00CC7538">
              <w:rPr>
                <w:noProof/>
                <w:webHidden/>
              </w:rPr>
              <w:tab/>
            </w:r>
            <w:r w:rsidR="00CC7538">
              <w:rPr>
                <w:noProof/>
                <w:webHidden/>
              </w:rPr>
              <w:fldChar w:fldCharType="begin"/>
            </w:r>
            <w:r w:rsidR="00CC7538">
              <w:rPr>
                <w:noProof/>
                <w:webHidden/>
              </w:rPr>
              <w:instrText xml:space="preserve"> PAGEREF _Toc175558045 \h </w:instrText>
            </w:r>
            <w:r w:rsidR="00CC7538">
              <w:rPr>
                <w:noProof/>
                <w:webHidden/>
              </w:rPr>
            </w:r>
            <w:r w:rsidR="00CC7538">
              <w:rPr>
                <w:noProof/>
                <w:webHidden/>
              </w:rPr>
              <w:fldChar w:fldCharType="separate"/>
            </w:r>
            <w:r>
              <w:rPr>
                <w:noProof/>
                <w:webHidden/>
              </w:rPr>
              <w:t>15</w:t>
            </w:r>
            <w:r w:rsidR="00CC7538">
              <w:rPr>
                <w:noProof/>
                <w:webHidden/>
              </w:rPr>
              <w:fldChar w:fldCharType="end"/>
            </w:r>
          </w:hyperlink>
        </w:p>
        <w:p w14:paraId="6D21FB8F" w14:textId="07ECF81F"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46" w:history="1">
            <w:r w:rsidR="00CC7538" w:rsidRPr="00F13577">
              <w:rPr>
                <w:rStyle w:val="Hyperlink"/>
                <w:rFonts w:eastAsia="Calibri"/>
                <w:noProof/>
              </w:rPr>
              <w:t>Werkgroep Communicatie</w:t>
            </w:r>
            <w:r w:rsidR="00CC7538">
              <w:rPr>
                <w:noProof/>
                <w:webHidden/>
              </w:rPr>
              <w:tab/>
            </w:r>
            <w:r w:rsidR="00CC7538">
              <w:rPr>
                <w:noProof/>
                <w:webHidden/>
              </w:rPr>
              <w:fldChar w:fldCharType="begin"/>
            </w:r>
            <w:r w:rsidR="00CC7538">
              <w:rPr>
                <w:noProof/>
                <w:webHidden/>
              </w:rPr>
              <w:instrText xml:space="preserve"> PAGEREF _Toc175558046 \h </w:instrText>
            </w:r>
            <w:r w:rsidR="00CC7538">
              <w:rPr>
                <w:noProof/>
                <w:webHidden/>
              </w:rPr>
            </w:r>
            <w:r w:rsidR="00CC7538">
              <w:rPr>
                <w:noProof/>
                <w:webHidden/>
              </w:rPr>
              <w:fldChar w:fldCharType="separate"/>
            </w:r>
            <w:r>
              <w:rPr>
                <w:noProof/>
                <w:webHidden/>
              </w:rPr>
              <w:t>15</w:t>
            </w:r>
            <w:r w:rsidR="00CC7538">
              <w:rPr>
                <w:noProof/>
                <w:webHidden/>
              </w:rPr>
              <w:fldChar w:fldCharType="end"/>
            </w:r>
          </w:hyperlink>
        </w:p>
        <w:p w14:paraId="4BBC9608" w14:textId="2AD48586"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47" w:history="1">
            <w:r w:rsidR="00CC7538" w:rsidRPr="00F13577">
              <w:rPr>
                <w:rStyle w:val="Hyperlink"/>
                <w:noProof/>
              </w:rPr>
              <w:t>Website</w:t>
            </w:r>
            <w:r w:rsidR="00CC7538">
              <w:rPr>
                <w:noProof/>
                <w:webHidden/>
              </w:rPr>
              <w:tab/>
            </w:r>
            <w:r w:rsidR="00CC7538">
              <w:rPr>
                <w:noProof/>
                <w:webHidden/>
              </w:rPr>
              <w:fldChar w:fldCharType="begin"/>
            </w:r>
            <w:r w:rsidR="00CC7538">
              <w:rPr>
                <w:noProof/>
                <w:webHidden/>
              </w:rPr>
              <w:instrText xml:space="preserve"> PAGEREF _Toc175558047 \h </w:instrText>
            </w:r>
            <w:r w:rsidR="00CC7538">
              <w:rPr>
                <w:noProof/>
                <w:webHidden/>
              </w:rPr>
            </w:r>
            <w:r w:rsidR="00CC7538">
              <w:rPr>
                <w:noProof/>
                <w:webHidden/>
              </w:rPr>
              <w:fldChar w:fldCharType="separate"/>
            </w:r>
            <w:r>
              <w:rPr>
                <w:noProof/>
                <w:webHidden/>
              </w:rPr>
              <w:t>15</w:t>
            </w:r>
            <w:r w:rsidR="00CC7538">
              <w:rPr>
                <w:noProof/>
                <w:webHidden/>
              </w:rPr>
              <w:fldChar w:fldCharType="end"/>
            </w:r>
          </w:hyperlink>
        </w:p>
        <w:p w14:paraId="1CD49F21" w14:textId="0F7CC261"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48" w:history="1">
            <w:r w:rsidR="00CC7538" w:rsidRPr="00F13577">
              <w:rPr>
                <w:rStyle w:val="Hyperlink"/>
                <w:noProof/>
              </w:rPr>
              <w:t>Sociale media</w:t>
            </w:r>
            <w:r w:rsidR="00CC7538">
              <w:rPr>
                <w:noProof/>
                <w:webHidden/>
              </w:rPr>
              <w:tab/>
            </w:r>
            <w:r w:rsidR="00CC7538">
              <w:rPr>
                <w:noProof/>
                <w:webHidden/>
              </w:rPr>
              <w:fldChar w:fldCharType="begin"/>
            </w:r>
            <w:r w:rsidR="00CC7538">
              <w:rPr>
                <w:noProof/>
                <w:webHidden/>
              </w:rPr>
              <w:instrText xml:space="preserve"> PAGEREF _Toc175558048 \h </w:instrText>
            </w:r>
            <w:r w:rsidR="00CC7538">
              <w:rPr>
                <w:noProof/>
                <w:webHidden/>
              </w:rPr>
            </w:r>
            <w:r w:rsidR="00CC7538">
              <w:rPr>
                <w:noProof/>
                <w:webHidden/>
              </w:rPr>
              <w:fldChar w:fldCharType="separate"/>
            </w:r>
            <w:r>
              <w:rPr>
                <w:noProof/>
                <w:webHidden/>
              </w:rPr>
              <w:t>15</w:t>
            </w:r>
            <w:r w:rsidR="00CC7538">
              <w:rPr>
                <w:noProof/>
                <w:webHidden/>
              </w:rPr>
              <w:fldChar w:fldCharType="end"/>
            </w:r>
          </w:hyperlink>
        </w:p>
        <w:p w14:paraId="23E96FE2" w14:textId="384FC201"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49" w:history="1">
            <w:r w:rsidR="00CC7538" w:rsidRPr="00F13577">
              <w:rPr>
                <w:rStyle w:val="Hyperlink"/>
                <w:noProof/>
              </w:rPr>
              <w:t>Nieuwsbrief</w:t>
            </w:r>
            <w:r w:rsidR="00CC7538">
              <w:rPr>
                <w:noProof/>
                <w:webHidden/>
              </w:rPr>
              <w:tab/>
            </w:r>
            <w:r w:rsidR="00CC7538">
              <w:rPr>
                <w:noProof/>
                <w:webHidden/>
              </w:rPr>
              <w:fldChar w:fldCharType="begin"/>
            </w:r>
            <w:r w:rsidR="00CC7538">
              <w:rPr>
                <w:noProof/>
                <w:webHidden/>
              </w:rPr>
              <w:instrText xml:space="preserve"> PAGEREF _Toc175558049 \h </w:instrText>
            </w:r>
            <w:r w:rsidR="00CC7538">
              <w:rPr>
                <w:noProof/>
                <w:webHidden/>
              </w:rPr>
            </w:r>
            <w:r w:rsidR="00CC7538">
              <w:rPr>
                <w:noProof/>
                <w:webHidden/>
              </w:rPr>
              <w:fldChar w:fldCharType="separate"/>
            </w:r>
            <w:r>
              <w:rPr>
                <w:noProof/>
                <w:webHidden/>
              </w:rPr>
              <w:t>15</w:t>
            </w:r>
            <w:r w:rsidR="00CC7538">
              <w:rPr>
                <w:noProof/>
                <w:webHidden/>
              </w:rPr>
              <w:fldChar w:fldCharType="end"/>
            </w:r>
          </w:hyperlink>
        </w:p>
        <w:p w14:paraId="4D760219" w14:textId="0EED485A"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50" w:history="1">
            <w:r w:rsidR="00CC7538" w:rsidRPr="00F13577">
              <w:rPr>
                <w:rStyle w:val="Hyperlink"/>
                <w:noProof/>
              </w:rPr>
              <w:t>Betrokken partijen</w:t>
            </w:r>
            <w:r w:rsidR="00CC7538">
              <w:rPr>
                <w:noProof/>
                <w:webHidden/>
              </w:rPr>
              <w:tab/>
            </w:r>
            <w:r w:rsidR="00CC7538">
              <w:rPr>
                <w:noProof/>
                <w:webHidden/>
              </w:rPr>
              <w:fldChar w:fldCharType="begin"/>
            </w:r>
            <w:r w:rsidR="00CC7538">
              <w:rPr>
                <w:noProof/>
                <w:webHidden/>
              </w:rPr>
              <w:instrText xml:space="preserve"> PAGEREF _Toc175558050 \h </w:instrText>
            </w:r>
            <w:r w:rsidR="00CC7538">
              <w:rPr>
                <w:noProof/>
                <w:webHidden/>
              </w:rPr>
            </w:r>
            <w:r w:rsidR="00CC7538">
              <w:rPr>
                <w:noProof/>
                <w:webHidden/>
              </w:rPr>
              <w:fldChar w:fldCharType="separate"/>
            </w:r>
            <w:r>
              <w:rPr>
                <w:noProof/>
                <w:webHidden/>
              </w:rPr>
              <w:t>15</w:t>
            </w:r>
            <w:r w:rsidR="00CC7538">
              <w:rPr>
                <w:noProof/>
                <w:webHidden/>
              </w:rPr>
              <w:fldChar w:fldCharType="end"/>
            </w:r>
          </w:hyperlink>
        </w:p>
        <w:p w14:paraId="433B607C" w14:textId="3DDAAC0E" w:rsidR="00CC7538" w:rsidRDefault="00606D46">
          <w:pPr>
            <w:pStyle w:val="Inhopg1"/>
            <w:rPr>
              <w:rFonts w:eastAsiaTheme="minorEastAsia" w:cstheme="minorBidi"/>
              <w:b w:val="0"/>
              <w:bCs w:val="0"/>
              <w:caps w:val="0"/>
              <w:noProof/>
              <w:kern w:val="2"/>
              <w:sz w:val="24"/>
              <w:szCs w:val="24"/>
              <w:u w:val="none"/>
              <w:lang w:eastAsia="nl-NL"/>
              <w14:ligatures w14:val="standardContextual"/>
            </w:rPr>
          </w:pPr>
          <w:hyperlink w:anchor="_Toc175558051" w:history="1">
            <w:r w:rsidR="00CC7538" w:rsidRPr="00F13577">
              <w:rPr>
                <w:rStyle w:val="Hyperlink"/>
                <w:noProof/>
              </w:rPr>
              <w:t>Governance Campus Zeeland</w:t>
            </w:r>
            <w:r w:rsidR="00CC7538">
              <w:rPr>
                <w:noProof/>
                <w:webHidden/>
              </w:rPr>
              <w:tab/>
            </w:r>
            <w:r w:rsidR="00CC7538">
              <w:rPr>
                <w:noProof/>
                <w:webHidden/>
              </w:rPr>
              <w:fldChar w:fldCharType="begin"/>
            </w:r>
            <w:r w:rsidR="00CC7538">
              <w:rPr>
                <w:noProof/>
                <w:webHidden/>
              </w:rPr>
              <w:instrText xml:space="preserve"> PAGEREF _Toc175558051 \h </w:instrText>
            </w:r>
            <w:r w:rsidR="00CC7538">
              <w:rPr>
                <w:noProof/>
                <w:webHidden/>
              </w:rPr>
            </w:r>
            <w:r w:rsidR="00CC7538">
              <w:rPr>
                <w:noProof/>
                <w:webHidden/>
              </w:rPr>
              <w:fldChar w:fldCharType="separate"/>
            </w:r>
            <w:r>
              <w:rPr>
                <w:noProof/>
                <w:webHidden/>
              </w:rPr>
              <w:t>16</w:t>
            </w:r>
            <w:r w:rsidR="00CC7538">
              <w:rPr>
                <w:noProof/>
                <w:webHidden/>
              </w:rPr>
              <w:fldChar w:fldCharType="end"/>
            </w:r>
          </w:hyperlink>
        </w:p>
        <w:p w14:paraId="57F141FF" w14:textId="73A92F9C" w:rsidR="00CC7538" w:rsidRDefault="00606D46">
          <w:pPr>
            <w:pStyle w:val="Inhopg2"/>
            <w:rPr>
              <w:rFonts w:eastAsiaTheme="minorEastAsia" w:cstheme="minorBidi"/>
              <w:b w:val="0"/>
              <w:bCs w:val="0"/>
              <w:smallCaps w:val="0"/>
              <w:noProof/>
              <w:kern w:val="2"/>
              <w:sz w:val="24"/>
              <w:szCs w:val="24"/>
              <w:lang w:eastAsia="nl-NL"/>
              <w14:ligatures w14:val="standardContextual"/>
            </w:rPr>
          </w:pPr>
          <w:hyperlink w:anchor="_Toc175558052" w:history="1">
            <w:r w:rsidR="00CC7538" w:rsidRPr="00F13577">
              <w:rPr>
                <w:rStyle w:val="Hyperlink"/>
                <w:noProof/>
              </w:rPr>
              <w:t>Stuurgroep</w:t>
            </w:r>
            <w:r w:rsidR="00CC7538">
              <w:rPr>
                <w:noProof/>
                <w:webHidden/>
              </w:rPr>
              <w:tab/>
            </w:r>
            <w:r w:rsidR="00CC7538">
              <w:rPr>
                <w:noProof/>
                <w:webHidden/>
              </w:rPr>
              <w:fldChar w:fldCharType="begin"/>
            </w:r>
            <w:r w:rsidR="00CC7538">
              <w:rPr>
                <w:noProof/>
                <w:webHidden/>
              </w:rPr>
              <w:instrText xml:space="preserve"> PAGEREF _Toc175558052 \h </w:instrText>
            </w:r>
            <w:r w:rsidR="00CC7538">
              <w:rPr>
                <w:noProof/>
                <w:webHidden/>
              </w:rPr>
            </w:r>
            <w:r w:rsidR="00CC7538">
              <w:rPr>
                <w:noProof/>
                <w:webHidden/>
              </w:rPr>
              <w:fldChar w:fldCharType="separate"/>
            </w:r>
            <w:r>
              <w:rPr>
                <w:noProof/>
                <w:webHidden/>
              </w:rPr>
              <w:t>16</w:t>
            </w:r>
            <w:r w:rsidR="00CC7538">
              <w:rPr>
                <w:noProof/>
                <w:webHidden/>
              </w:rPr>
              <w:fldChar w:fldCharType="end"/>
            </w:r>
          </w:hyperlink>
        </w:p>
        <w:p w14:paraId="5D7DC261" w14:textId="244A56D5" w:rsidR="00CC7538" w:rsidRDefault="00606D46">
          <w:pPr>
            <w:pStyle w:val="Inhopg3"/>
            <w:rPr>
              <w:rFonts w:eastAsiaTheme="minorEastAsia" w:cstheme="minorBidi"/>
              <w:smallCaps w:val="0"/>
              <w:noProof/>
              <w:kern w:val="2"/>
              <w:sz w:val="24"/>
              <w:szCs w:val="24"/>
              <w:lang w:eastAsia="nl-NL"/>
              <w14:ligatures w14:val="standardContextual"/>
            </w:rPr>
          </w:pPr>
          <w:hyperlink w:anchor="_Toc175558053" w:history="1">
            <w:r w:rsidR="00CC7538" w:rsidRPr="00F13577">
              <w:rPr>
                <w:rStyle w:val="Hyperlink"/>
                <w:noProof/>
              </w:rPr>
              <w:t>Samenstelling Stuurgroep</w:t>
            </w:r>
            <w:r w:rsidR="00CC7538">
              <w:rPr>
                <w:noProof/>
                <w:webHidden/>
              </w:rPr>
              <w:tab/>
            </w:r>
            <w:r w:rsidR="00CC7538">
              <w:rPr>
                <w:noProof/>
                <w:webHidden/>
              </w:rPr>
              <w:fldChar w:fldCharType="begin"/>
            </w:r>
            <w:r w:rsidR="00CC7538">
              <w:rPr>
                <w:noProof/>
                <w:webHidden/>
              </w:rPr>
              <w:instrText xml:space="preserve"> PAGEREF _Toc175558053 \h </w:instrText>
            </w:r>
            <w:r w:rsidR="00CC7538">
              <w:rPr>
                <w:noProof/>
                <w:webHidden/>
              </w:rPr>
            </w:r>
            <w:r w:rsidR="00CC7538">
              <w:rPr>
                <w:noProof/>
                <w:webHidden/>
              </w:rPr>
              <w:fldChar w:fldCharType="separate"/>
            </w:r>
            <w:r>
              <w:rPr>
                <w:noProof/>
                <w:webHidden/>
              </w:rPr>
              <w:t>16</w:t>
            </w:r>
            <w:r w:rsidR="00CC7538">
              <w:rPr>
                <w:noProof/>
                <w:webHidden/>
              </w:rPr>
              <w:fldChar w:fldCharType="end"/>
            </w:r>
          </w:hyperlink>
        </w:p>
        <w:p w14:paraId="3C96EEE9" w14:textId="72657EAD" w:rsidR="00CC7538" w:rsidRDefault="00606D46">
          <w:pPr>
            <w:pStyle w:val="Inhopg2"/>
            <w:rPr>
              <w:rFonts w:eastAsiaTheme="minorEastAsia" w:cstheme="minorBidi"/>
              <w:b w:val="0"/>
              <w:bCs w:val="0"/>
              <w:smallCaps w:val="0"/>
              <w:noProof/>
              <w:kern w:val="2"/>
              <w:sz w:val="24"/>
              <w:szCs w:val="24"/>
              <w:lang w:eastAsia="nl-NL"/>
              <w14:ligatures w14:val="standardContextual"/>
            </w:rPr>
          </w:pPr>
          <w:hyperlink w:anchor="_Toc175558054" w:history="1">
            <w:r w:rsidR="00CC7538" w:rsidRPr="00F13577">
              <w:rPr>
                <w:rStyle w:val="Hyperlink"/>
                <w:noProof/>
              </w:rPr>
              <w:t>Achterbanoverleg</w:t>
            </w:r>
            <w:r w:rsidR="00CC7538">
              <w:rPr>
                <w:noProof/>
                <w:webHidden/>
              </w:rPr>
              <w:tab/>
            </w:r>
            <w:r w:rsidR="00CC7538">
              <w:rPr>
                <w:noProof/>
                <w:webHidden/>
              </w:rPr>
              <w:fldChar w:fldCharType="begin"/>
            </w:r>
            <w:r w:rsidR="00CC7538">
              <w:rPr>
                <w:noProof/>
                <w:webHidden/>
              </w:rPr>
              <w:instrText xml:space="preserve"> PAGEREF _Toc175558054 \h </w:instrText>
            </w:r>
            <w:r w:rsidR="00CC7538">
              <w:rPr>
                <w:noProof/>
                <w:webHidden/>
              </w:rPr>
            </w:r>
            <w:r w:rsidR="00CC7538">
              <w:rPr>
                <w:noProof/>
                <w:webHidden/>
              </w:rPr>
              <w:fldChar w:fldCharType="separate"/>
            </w:r>
            <w:r>
              <w:rPr>
                <w:noProof/>
                <w:webHidden/>
              </w:rPr>
              <w:t>16</w:t>
            </w:r>
            <w:r w:rsidR="00CC7538">
              <w:rPr>
                <w:noProof/>
                <w:webHidden/>
              </w:rPr>
              <w:fldChar w:fldCharType="end"/>
            </w:r>
          </w:hyperlink>
        </w:p>
        <w:p w14:paraId="05583B29" w14:textId="480FCE5E" w:rsidR="00CC7538" w:rsidRDefault="00606D46">
          <w:pPr>
            <w:pStyle w:val="Inhopg2"/>
            <w:rPr>
              <w:rFonts w:eastAsiaTheme="minorEastAsia" w:cstheme="minorBidi"/>
              <w:b w:val="0"/>
              <w:bCs w:val="0"/>
              <w:smallCaps w:val="0"/>
              <w:noProof/>
              <w:kern w:val="2"/>
              <w:sz w:val="24"/>
              <w:szCs w:val="24"/>
              <w:lang w:eastAsia="nl-NL"/>
              <w14:ligatures w14:val="standardContextual"/>
            </w:rPr>
          </w:pPr>
          <w:hyperlink w:anchor="_Toc175558055" w:history="1">
            <w:r w:rsidR="00CC7538" w:rsidRPr="00F13577">
              <w:rPr>
                <w:rStyle w:val="Hyperlink"/>
                <w:rFonts w:eastAsia="Calibri"/>
                <w:noProof/>
              </w:rPr>
              <w:t>Communicatieoverleg</w:t>
            </w:r>
            <w:r w:rsidR="00CC7538">
              <w:rPr>
                <w:noProof/>
                <w:webHidden/>
              </w:rPr>
              <w:tab/>
            </w:r>
            <w:r w:rsidR="00CC7538">
              <w:rPr>
                <w:noProof/>
                <w:webHidden/>
              </w:rPr>
              <w:fldChar w:fldCharType="begin"/>
            </w:r>
            <w:r w:rsidR="00CC7538">
              <w:rPr>
                <w:noProof/>
                <w:webHidden/>
              </w:rPr>
              <w:instrText xml:space="preserve"> PAGEREF _Toc175558055 \h </w:instrText>
            </w:r>
            <w:r w:rsidR="00CC7538">
              <w:rPr>
                <w:noProof/>
                <w:webHidden/>
              </w:rPr>
            </w:r>
            <w:r w:rsidR="00CC7538">
              <w:rPr>
                <w:noProof/>
                <w:webHidden/>
              </w:rPr>
              <w:fldChar w:fldCharType="separate"/>
            </w:r>
            <w:r>
              <w:rPr>
                <w:noProof/>
                <w:webHidden/>
              </w:rPr>
              <w:t>16</w:t>
            </w:r>
            <w:r w:rsidR="00CC7538">
              <w:rPr>
                <w:noProof/>
                <w:webHidden/>
              </w:rPr>
              <w:fldChar w:fldCharType="end"/>
            </w:r>
          </w:hyperlink>
        </w:p>
        <w:p w14:paraId="24E2578F" w14:textId="611AF708" w:rsidR="00CC7538" w:rsidRDefault="00606D46">
          <w:pPr>
            <w:pStyle w:val="Inhopg2"/>
            <w:rPr>
              <w:rFonts w:eastAsiaTheme="minorEastAsia" w:cstheme="minorBidi"/>
              <w:b w:val="0"/>
              <w:bCs w:val="0"/>
              <w:smallCaps w:val="0"/>
              <w:noProof/>
              <w:kern w:val="2"/>
              <w:sz w:val="24"/>
              <w:szCs w:val="24"/>
              <w:lang w:eastAsia="nl-NL"/>
              <w14:ligatures w14:val="standardContextual"/>
            </w:rPr>
          </w:pPr>
          <w:hyperlink w:anchor="_Toc175558056" w:history="1">
            <w:r w:rsidR="00CC7538" w:rsidRPr="00F13577">
              <w:rPr>
                <w:rStyle w:val="Hyperlink"/>
                <w:rFonts w:eastAsia="Calibri"/>
                <w:noProof/>
              </w:rPr>
              <w:t>Samenwerkingsverbanden: Economic board, OZO</w:t>
            </w:r>
            <w:r w:rsidR="00CC7538">
              <w:rPr>
                <w:noProof/>
                <w:webHidden/>
              </w:rPr>
              <w:tab/>
            </w:r>
            <w:r w:rsidR="00CC7538">
              <w:rPr>
                <w:noProof/>
                <w:webHidden/>
              </w:rPr>
              <w:fldChar w:fldCharType="begin"/>
            </w:r>
            <w:r w:rsidR="00CC7538">
              <w:rPr>
                <w:noProof/>
                <w:webHidden/>
              </w:rPr>
              <w:instrText xml:space="preserve"> PAGEREF _Toc175558056 \h </w:instrText>
            </w:r>
            <w:r w:rsidR="00CC7538">
              <w:rPr>
                <w:noProof/>
                <w:webHidden/>
              </w:rPr>
            </w:r>
            <w:r w:rsidR="00CC7538">
              <w:rPr>
                <w:noProof/>
                <w:webHidden/>
              </w:rPr>
              <w:fldChar w:fldCharType="separate"/>
            </w:r>
            <w:r>
              <w:rPr>
                <w:noProof/>
                <w:webHidden/>
              </w:rPr>
              <w:t>16</w:t>
            </w:r>
            <w:r w:rsidR="00CC7538">
              <w:rPr>
                <w:noProof/>
                <w:webHidden/>
              </w:rPr>
              <w:fldChar w:fldCharType="end"/>
            </w:r>
          </w:hyperlink>
        </w:p>
        <w:p w14:paraId="1A45BD40" w14:textId="40F31815" w:rsidR="00CC7538" w:rsidRDefault="00606D46">
          <w:pPr>
            <w:pStyle w:val="Inhopg1"/>
            <w:rPr>
              <w:rFonts w:eastAsiaTheme="minorEastAsia" w:cstheme="minorBidi"/>
              <w:b w:val="0"/>
              <w:bCs w:val="0"/>
              <w:caps w:val="0"/>
              <w:noProof/>
              <w:kern w:val="2"/>
              <w:sz w:val="24"/>
              <w:szCs w:val="24"/>
              <w:u w:val="none"/>
              <w:lang w:eastAsia="nl-NL"/>
              <w14:ligatures w14:val="standardContextual"/>
            </w:rPr>
          </w:pPr>
          <w:hyperlink w:anchor="_Toc175558057" w:history="1">
            <w:r w:rsidR="00CC7538" w:rsidRPr="00F13577">
              <w:rPr>
                <w:rStyle w:val="Hyperlink"/>
                <w:rFonts w:eastAsia="Calibri"/>
                <w:noProof/>
              </w:rPr>
              <w:t>Colofon</w:t>
            </w:r>
            <w:r w:rsidR="00CC7538">
              <w:rPr>
                <w:noProof/>
                <w:webHidden/>
              </w:rPr>
              <w:tab/>
            </w:r>
            <w:r w:rsidR="00CC7538">
              <w:rPr>
                <w:noProof/>
                <w:webHidden/>
              </w:rPr>
              <w:fldChar w:fldCharType="begin"/>
            </w:r>
            <w:r w:rsidR="00CC7538">
              <w:rPr>
                <w:noProof/>
                <w:webHidden/>
              </w:rPr>
              <w:instrText xml:space="preserve"> PAGEREF _Toc175558057 \h </w:instrText>
            </w:r>
            <w:r w:rsidR="00CC7538">
              <w:rPr>
                <w:noProof/>
                <w:webHidden/>
              </w:rPr>
            </w:r>
            <w:r w:rsidR="00CC7538">
              <w:rPr>
                <w:noProof/>
                <w:webHidden/>
              </w:rPr>
              <w:fldChar w:fldCharType="separate"/>
            </w:r>
            <w:r>
              <w:rPr>
                <w:noProof/>
                <w:webHidden/>
              </w:rPr>
              <w:t>17</w:t>
            </w:r>
            <w:r w:rsidR="00CC7538">
              <w:rPr>
                <w:noProof/>
                <w:webHidden/>
              </w:rPr>
              <w:fldChar w:fldCharType="end"/>
            </w:r>
          </w:hyperlink>
        </w:p>
        <w:p w14:paraId="55C58816" w14:textId="514E01BB" w:rsidR="00322D3A" w:rsidRDefault="00122982">
          <w:r>
            <w:fldChar w:fldCharType="end"/>
          </w:r>
        </w:p>
      </w:sdtContent>
    </w:sdt>
    <w:p w14:paraId="360D350F" w14:textId="77777777" w:rsidR="009A3398" w:rsidRDefault="009A3398">
      <w:r>
        <w:br w:type="page"/>
      </w:r>
    </w:p>
    <w:p w14:paraId="33B9478F" w14:textId="70B9DF97" w:rsidR="00F16347" w:rsidRPr="00922D84" w:rsidRDefault="0034311E" w:rsidP="00494327">
      <w:pPr>
        <w:pStyle w:val="Kop1"/>
      </w:pPr>
      <w:bookmarkStart w:id="0" w:name="_Toc175558016"/>
      <w:r w:rsidRPr="00922D84">
        <w:t>Voorwoord</w:t>
      </w:r>
      <w:bookmarkEnd w:id="0"/>
    </w:p>
    <w:p w14:paraId="52B18CE7" w14:textId="668428C7" w:rsidR="00725042" w:rsidRPr="00185CC6" w:rsidRDefault="00FA386B" w:rsidP="0034311E">
      <w:pPr>
        <w:pStyle w:val="Geenafstand"/>
        <w:rPr>
          <w:sz w:val="22"/>
          <w:szCs w:val="22"/>
        </w:rPr>
      </w:pPr>
      <w:r w:rsidRPr="00F47C36">
        <w:rPr>
          <w:sz w:val="22"/>
          <w:szCs w:val="22"/>
        </w:rPr>
        <w:t xml:space="preserve">Afgelopen </w:t>
      </w:r>
      <w:r w:rsidR="0034311E" w:rsidRPr="00F47C36">
        <w:rPr>
          <w:sz w:val="22"/>
          <w:szCs w:val="22"/>
        </w:rPr>
        <w:t xml:space="preserve">half jaar is er </w:t>
      </w:r>
      <w:r w:rsidRPr="00F47C36">
        <w:rPr>
          <w:sz w:val="22"/>
          <w:szCs w:val="22"/>
        </w:rPr>
        <w:t xml:space="preserve">wederom </w:t>
      </w:r>
      <w:r w:rsidR="0034311E" w:rsidRPr="00F47C36">
        <w:rPr>
          <w:sz w:val="22"/>
          <w:szCs w:val="22"/>
        </w:rPr>
        <w:t>hard gewerkt in het samen</w:t>
      </w:r>
      <w:r w:rsidR="00725042" w:rsidRPr="00F47C36">
        <w:rPr>
          <w:sz w:val="22"/>
          <w:szCs w:val="22"/>
        </w:rPr>
        <w:t xml:space="preserve">werkingsverband Campus Zeeland. </w:t>
      </w:r>
      <w:r w:rsidR="00944640">
        <w:rPr>
          <w:sz w:val="22"/>
          <w:szCs w:val="22"/>
        </w:rPr>
        <w:t xml:space="preserve">Vanaf </w:t>
      </w:r>
      <w:r w:rsidR="009F7AB5">
        <w:rPr>
          <w:sz w:val="22"/>
          <w:szCs w:val="22"/>
        </w:rPr>
        <w:t>januari is</w:t>
      </w:r>
      <w:r w:rsidR="0099237B">
        <w:rPr>
          <w:sz w:val="22"/>
          <w:szCs w:val="22"/>
        </w:rPr>
        <w:t xml:space="preserve"> de directie van het </w:t>
      </w:r>
      <w:r w:rsidR="00725042" w:rsidRPr="00F47C36">
        <w:rPr>
          <w:sz w:val="22"/>
          <w:szCs w:val="22"/>
        </w:rPr>
        <w:t xml:space="preserve">Delta Climate Center </w:t>
      </w:r>
      <w:r w:rsidR="00AC2AC2">
        <w:rPr>
          <w:sz w:val="22"/>
          <w:szCs w:val="22"/>
        </w:rPr>
        <w:t xml:space="preserve">op volle sterkte en </w:t>
      </w:r>
      <w:r w:rsidR="004E3FFB">
        <w:rPr>
          <w:sz w:val="22"/>
          <w:szCs w:val="22"/>
        </w:rPr>
        <w:t>zijn de</w:t>
      </w:r>
      <w:r w:rsidR="002E3097">
        <w:rPr>
          <w:sz w:val="22"/>
          <w:szCs w:val="22"/>
        </w:rPr>
        <w:t xml:space="preserve"> eerste icoonprojecten </w:t>
      </w:r>
      <w:r w:rsidR="00C875FF">
        <w:rPr>
          <w:sz w:val="22"/>
          <w:szCs w:val="22"/>
        </w:rPr>
        <w:t>ge</w:t>
      </w:r>
      <w:r w:rsidR="002E3097">
        <w:rPr>
          <w:sz w:val="22"/>
          <w:szCs w:val="22"/>
        </w:rPr>
        <w:t xml:space="preserve">start. Een </w:t>
      </w:r>
      <w:r w:rsidR="009F7AB5">
        <w:rPr>
          <w:sz w:val="22"/>
          <w:szCs w:val="22"/>
        </w:rPr>
        <w:t>veelbelovende ontwikkeling</w:t>
      </w:r>
      <w:r w:rsidR="002E3097">
        <w:rPr>
          <w:sz w:val="22"/>
          <w:szCs w:val="22"/>
        </w:rPr>
        <w:t xml:space="preserve">! Daarnaast zijn er stappen gezet in de </w:t>
      </w:r>
      <w:r w:rsidR="006A176D">
        <w:rPr>
          <w:sz w:val="22"/>
          <w:szCs w:val="22"/>
        </w:rPr>
        <w:t xml:space="preserve">groei </w:t>
      </w:r>
      <w:r w:rsidR="002E3097">
        <w:rPr>
          <w:sz w:val="22"/>
          <w:szCs w:val="22"/>
        </w:rPr>
        <w:t xml:space="preserve">van de Kennis &amp; Innovatienetwerken en in het </w:t>
      </w:r>
      <w:r w:rsidR="006A176D">
        <w:rPr>
          <w:sz w:val="22"/>
          <w:szCs w:val="22"/>
        </w:rPr>
        <w:t>versterken</w:t>
      </w:r>
      <w:r w:rsidR="002E3097">
        <w:rPr>
          <w:sz w:val="22"/>
          <w:szCs w:val="22"/>
        </w:rPr>
        <w:t xml:space="preserve"> van het </w:t>
      </w:r>
      <w:r w:rsidR="006A176D">
        <w:rPr>
          <w:sz w:val="22"/>
          <w:szCs w:val="22"/>
        </w:rPr>
        <w:t xml:space="preserve">onderwijs in Zeeland. U leest het allemaal in deze rapportage. </w:t>
      </w:r>
    </w:p>
    <w:p w14:paraId="7CB28CB2" w14:textId="77777777" w:rsidR="0034311E" w:rsidRPr="00922D84" w:rsidRDefault="0034311E" w:rsidP="0034311E">
      <w:pPr>
        <w:pStyle w:val="Geenafstand"/>
        <w:rPr>
          <w:sz w:val="22"/>
          <w:szCs w:val="22"/>
        </w:rPr>
      </w:pPr>
    </w:p>
    <w:p w14:paraId="6CBDD172" w14:textId="14D03292" w:rsidR="00D37CB0" w:rsidRDefault="00D37CB0" w:rsidP="00D37CB0">
      <w:pPr>
        <w:pStyle w:val="Geenafstand"/>
        <w:rPr>
          <w:sz w:val="22"/>
          <w:szCs w:val="22"/>
        </w:rPr>
      </w:pPr>
      <w:r w:rsidRPr="00185CC6">
        <w:rPr>
          <w:sz w:val="22"/>
          <w:szCs w:val="22"/>
        </w:rPr>
        <w:t xml:space="preserve">De komende periode wordt </w:t>
      </w:r>
      <w:r w:rsidR="00F5361B">
        <w:rPr>
          <w:sz w:val="22"/>
          <w:szCs w:val="22"/>
        </w:rPr>
        <w:t xml:space="preserve">verder </w:t>
      </w:r>
      <w:r w:rsidRPr="00185CC6">
        <w:rPr>
          <w:sz w:val="22"/>
          <w:szCs w:val="22"/>
        </w:rPr>
        <w:t xml:space="preserve">gewerkt aan een nieuwe strategische onderwijsagenda, de </w:t>
      </w:r>
      <w:r w:rsidR="00EB6B27">
        <w:rPr>
          <w:sz w:val="22"/>
          <w:szCs w:val="22"/>
        </w:rPr>
        <w:t>K</w:t>
      </w:r>
      <w:r w:rsidRPr="00185CC6">
        <w:rPr>
          <w:sz w:val="22"/>
          <w:szCs w:val="22"/>
        </w:rPr>
        <w:t xml:space="preserve">ennis- en </w:t>
      </w:r>
      <w:r w:rsidR="00EB6B27">
        <w:rPr>
          <w:sz w:val="22"/>
          <w:szCs w:val="22"/>
        </w:rPr>
        <w:t>I</w:t>
      </w:r>
      <w:r w:rsidRPr="00185CC6">
        <w:rPr>
          <w:sz w:val="22"/>
          <w:szCs w:val="22"/>
        </w:rPr>
        <w:t>nnovatienetwerken zullen verder worden versterkt en we gaan aan de slag met de campus-ontwikkeling voor een beter studentenklimaat. Ook op het gebied van de energie- en digitale transitie ziet Campus Zeeland kansen om de verbinding tussen onderwijs, overheden en bedrijfsleven te zoeken.</w:t>
      </w:r>
    </w:p>
    <w:p w14:paraId="68CC9381" w14:textId="77777777" w:rsidR="007E5B9B" w:rsidRPr="00922D84" w:rsidRDefault="007E5B9B" w:rsidP="0034311E">
      <w:pPr>
        <w:pStyle w:val="Geenafstand"/>
        <w:rPr>
          <w:sz w:val="22"/>
          <w:szCs w:val="22"/>
        </w:rPr>
      </w:pPr>
    </w:p>
    <w:p w14:paraId="0B43B793" w14:textId="77777777" w:rsidR="007E5B9B" w:rsidRPr="00922D84" w:rsidRDefault="007E5B9B" w:rsidP="0034311E">
      <w:pPr>
        <w:pStyle w:val="Geenafstand"/>
        <w:rPr>
          <w:sz w:val="22"/>
          <w:szCs w:val="22"/>
        </w:rPr>
      </w:pPr>
      <w:r w:rsidRPr="00922D84">
        <w:rPr>
          <w:sz w:val="22"/>
          <w:szCs w:val="22"/>
        </w:rPr>
        <w:t>Ik wens u veel leesplezier!</w:t>
      </w:r>
    </w:p>
    <w:p w14:paraId="3FE6319C" w14:textId="77777777" w:rsidR="007E5B9B" w:rsidRPr="00922D84" w:rsidRDefault="007E5B9B" w:rsidP="0034311E">
      <w:pPr>
        <w:pStyle w:val="Geenafstand"/>
        <w:rPr>
          <w:sz w:val="22"/>
          <w:szCs w:val="22"/>
        </w:rPr>
      </w:pPr>
    </w:p>
    <w:p w14:paraId="7D09F1C7" w14:textId="77777777" w:rsidR="007E5B9B" w:rsidRPr="00922D84" w:rsidRDefault="007E5B9B" w:rsidP="0034311E">
      <w:pPr>
        <w:pStyle w:val="Geenafstand"/>
        <w:rPr>
          <w:sz w:val="22"/>
          <w:szCs w:val="22"/>
        </w:rPr>
      </w:pPr>
      <w:r w:rsidRPr="00922D84">
        <w:rPr>
          <w:sz w:val="22"/>
          <w:szCs w:val="22"/>
        </w:rPr>
        <w:t>Met vriendelijke groet,</w:t>
      </w:r>
    </w:p>
    <w:p w14:paraId="018D63C5" w14:textId="77777777" w:rsidR="007E5B9B" w:rsidRPr="00922D84" w:rsidRDefault="007E5B9B" w:rsidP="0034311E">
      <w:pPr>
        <w:pStyle w:val="Geenafstand"/>
        <w:rPr>
          <w:sz w:val="22"/>
          <w:szCs w:val="22"/>
        </w:rPr>
      </w:pPr>
    </w:p>
    <w:p w14:paraId="28393570" w14:textId="77777777" w:rsidR="007E5B9B" w:rsidRPr="00922D84" w:rsidRDefault="007E5B9B" w:rsidP="0034311E">
      <w:pPr>
        <w:pStyle w:val="Geenafstand"/>
        <w:rPr>
          <w:sz w:val="22"/>
          <w:szCs w:val="22"/>
        </w:rPr>
      </w:pPr>
      <w:r w:rsidRPr="00922D84">
        <w:rPr>
          <w:sz w:val="22"/>
          <w:szCs w:val="22"/>
        </w:rPr>
        <w:t>Harry van der Maas</w:t>
      </w:r>
    </w:p>
    <w:p w14:paraId="35C3DE5C" w14:textId="490A24A7" w:rsidR="007E5B9B" w:rsidRDefault="007E5B9B" w:rsidP="007E5B9B">
      <w:pPr>
        <w:pStyle w:val="Geenafstand"/>
      </w:pPr>
      <w:r w:rsidRPr="00922D84">
        <w:rPr>
          <w:sz w:val="22"/>
          <w:szCs w:val="22"/>
        </w:rPr>
        <w:t>Voorzitter Campus Zeeland</w:t>
      </w:r>
      <w:r>
        <w:br/>
      </w:r>
    </w:p>
    <w:p w14:paraId="36363824" w14:textId="7F862331" w:rsidR="007E5B9B" w:rsidRDefault="007E5B9B">
      <w:pPr>
        <w:rPr>
          <w:rFonts w:asciiTheme="majorHAnsi" w:eastAsiaTheme="majorEastAsia" w:hAnsiTheme="majorHAnsi" w:cstheme="majorBidi"/>
          <w:color w:val="2F5496" w:themeColor="accent1" w:themeShade="BF"/>
          <w:sz w:val="32"/>
          <w:szCs w:val="32"/>
        </w:rPr>
      </w:pPr>
      <w:r>
        <w:br w:type="page"/>
      </w:r>
    </w:p>
    <w:p w14:paraId="59148E99" w14:textId="0AC90E0E" w:rsidR="00926228" w:rsidRPr="000D1D60" w:rsidRDefault="00926228" w:rsidP="00926228">
      <w:pPr>
        <w:pStyle w:val="Kop1"/>
      </w:pPr>
      <w:bookmarkStart w:id="1" w:name="_Toc175558017"/>
      <w:r w:rsidRPr="000D1D60">
        <w:t>Inleiding</w:t>
      </w:r>
      <w:bookmarkEnd w:id="1"/>
    </w:p>
    <w:p w14:paraId="5ED72BDC" w14:textId="77777777" w:rsidR="00594213" w:rsidRDefault="00594213" w:rsidP="00926228"/>
    <w:p w14:paraId="04AF7567" w14:textId="608B660F" w:rsidR="00926228" w:rsidRPr="00DB4143" w:rsidRDefault="00926228" w:rsidP="00926228">
      <w:r w:rsidRPr="00DB4143">
        <w:t>De ambities van Campus Zeeland (van 2022-2024) zijn vastgelegd als onderdeel van het Economisch Uit</w:t>
      </w:r>
      <w:r w:rsidR="0005543A" w:rsidRPr="00DB4143">
        <w:t>voeringsprogramma 2022 – 2027.</w:t>
      </w:r>
    </w:p>
    <w:p w14:paraId="08CB0404" w14:textId="21DBDCAC" w:rsidR="008D3B51" w:rsidRPr="00DB4143" w:rsidRDefault="00594213" w:rsidP="3CB3D912">
      <w:pPr>
        <w:pStyle w:val="Geenafstand"/>
        <w:rPr>
          <w:rFonts w:asciiTheme="minorHAnsi" w:hAnsiTheme="minorHAnsi" w:cstheme="minorBidi"/>
          <w:sz w:val="22"/>
          <w:szCs w:val="22"/>
        </w:rPr>
      </w:pPr>
      <w:r w:rsidRPr="00DB4143">
        <w:rPr>
          <w:rFonts w:asciiTheme="minorHAnsi" w:hAnsiTheme="minorHAnsi" w:cstheme="minorBidi"/>
          <w:sz w:val="22"/>
          <w:szCs w:val="22"/>
        </w:rPr>
        <w:t>De afgelopen maanden is gewerkt aan het bijstellen van de focus en ambities van Campus Zeeland voor de komende periode. Het co</w:t>
      </w:r>
      <w:r w:rsidR="001E5005" w:rsidRPr="00DB4143">
        <w:rPr>
          <w:rFonts w:asciiTheme="minorHAnsi" w:hAnsiTheme="minorHAnsi" w:cstheme="minorBidi"/>
          <w:sz w:val="22"/>
          <w:szCs w:val="22"/>
        </w:rPr>
        <w:t>alitie</w:t>
      </w:r>
      <w:r w:rsidRPr="00DB4143">
        <w:rPr>
          <w:rFonts w:asciiTheme="minorHAnsi" w:hAnsiTheme="minorHAnsi" w:cstheme="minorBidi"/>
          <w:sz w:val="22"/>
          <w:szCs w:val="22"/>
        </w:rPr>
        <w:t xml:space="preserve">akkoord </w:t>
      </w:r>
      <w:r w:rsidR="798E478A" w:rsidRPr="00DB4143">
        <w:rPr>
          <w:rFonts w:asciiTheme="minorHAnsi" w:hAnsiTheme="minorHAnsi" w:cstheme="minorBidi"/>
          <w:sz w:val="22"/>
          <w:szCs w:val="22"/>
        </w:rPr>
        <w:t>‘</w:t>
      </w:r>
      <w:hyperlink r:id="rId9" w:history="1">
        <w:hyperlink r:id="rId10" w:history="1">
          <w:r w:rsidRPr="00DB4143">
            <w:rPr>
              <w:rStyle w:val="Hyperlink"/>
              <w:sz w:val="22"/>
              <w:szCs w:val="22"/>
            </w:rPr>
            <w:t>Met Zeeland, voor Zeeland!</w:t>
          </w:r>
          <w:r w:rsidR="6A7F1AC3" w:rsidRPr="00DB4143">
            <w:rPr>
              <w:rStyle w:val="Hyperlink"/>
              <w:sz w:val="22"/>
              <w:szCs w:val="22"/>
            </w:rPr>
            <w:t>’</w:t>
          </w:r>
        </w:hyperlink>
      </w:hyperlink>
      <w:r w:rsidRPr="00DB4143">
        <w:t xml:space="preserve"> </w:t>
      </w:r>
      <w:r w:rsidRPr="00DB4143">
        <w:rPr>
          <w:rFonts w:asciiTheme="minorHAnsi" w:hAnsiTheme="minorHAnsi" w:cstheme="minorBidi"/>
          <w:sz w:val="22"/>
          <w:szCs w:val="22"/>
        </w:rPr>
        <w:t xml:space="preserve">is daarbij een belangrijke richtlijn. </w:t>
      </w:r>
      <w:r w:rsidR="70A9FCD0" w:rsidRPr="00DB4143">
        <w:rPr>
          <w:rFonts w:asciiTheme="minorHAnsi" w:hAnsiTheme="minorHAnsi" w:cstheme="minorBidi"/>
          <w:sz w:val="22"/>
          <w:szCs w:val="22"/>
        </w:rPr>
        <w:t>Hierin staat ook het belang van het behouden van jongeren in Zeeland. Jongeren zijn bela</w:t>
      </w:r>
      <w:r w:rsidR="25E751C6" w:rsidRPr="00DB4143">
        <w:rPr>
          <w:rFonts w:asciiTheme="minorHAnsi" w:hAnsiTheme="minorHAnsi" w:cstheme="minorBidi"/>
          <w:sz w:val="22"/>
          <w:szCs w:val="22"/>
        </w:rPr>
        <w:t>ngrijk om de krapt</w:t>
      </w:r>
      <w:r w:rsidR="45FC058F" w:rsidRPr="00DB4143">
        <w:rPr>
          <w:rFonts w:asciiTheme="minorHAnsi" w:hAnsiTheme="minorHAnsi" w:cstheme="minorBidi"/>
          <w:sz w:val="22"/>
          <w:szCs w:val="22"/>
        </w:rPr>
        <w:t>e op de arbeidsmarkt in de toekomst op te lossen.</w:t>
      </w:r>
      <w:r w:rsidR="551CD2CF" w:rsidRPr="00DB4143">
        <w:rPr>
          <w:rFonts w:asciiTheme="minorHAnsi" w:hAnsiTheme="minorHAnsi" w:cstheme="minorBidi"/>
          <w:sz w:val="22"/>
          <w:szCs w:val="22"/>
        </w:rPr>
        <w:t xml:space="preserve"> Campus Zeeland draagt bij aan het binden van jongeren aan Zeeland. Een sterke</w:t>
      </w:r>
      <w:r w:rsidR="25E751C6" w:rsidRPr="00DB4143">
        <w:rPr>
          <w:rFonts w:asciiTheme="minorHAnsi" w:hAnsiTheme="minorHAnsi" w:cstheme="minorBidi"/>
          <w:sz w:val="22"/>
          <w:szCs w:val="22"/>
        </w:rPr>
        <w:t xml:space="preserve"> </w:t>
      </w:r>
      <w:r w:rsidR="008D3B51" w:rsidRPr="00DB4143">
        <w:rPr>
          <w:rFonts w:asciiTheme="minorHAnsi" w:hAnsiTheme="minorHAnsi" w:cstheme="minorBidi"/>
          <w:sz w:val="22"/>
          <w:szCs w:val="22"/>
        </w:rPr>
        <w:t xml:space="preserve">Zeeuwse onderwijs- en kennisinfrastructuur </w:t>
      </w:r>
      <w:r w:rsidR="009F7AB5" w:rsidRPr="00DB4143">
        <w:rPr>
          <w:rFonts w:asciiTheme="minorHAnsi" w:hAnsiTheme="minorHAnsi" w:cstheme="minorBidi"/>
          <w:sz w:val="22"/>
          <w:szCs w:val="22"/>
        </w:rPr>
        <w:t>is essentieel</w:t>
      </w:r>
      <w:r w:rsidR="00944640">
        <w:rPr>
          <w:rFonts w:asciiTheme="minorHAnsi" w:hAnsiTheme="minorHAnsi" w:cstheme="minorBidi"/>
          <w:sz w:val="22"/>
          <w:szCs w:val="22"/>
        </w:rPr>
        <w:t xml:space="preserve"> voor een gezonde economie en een aantrekkelijk vestigings- en leefklimaat. S</w:t>
      </w:r>
      <w:r w:rsidR="0DBA337D" w:rsidRPr="00DB4143">
        <w:rPr>
          <w:rFonts w:asciiTheme="minorHAnsi" w:hAnsiTheme="minorHAnsi" w:cstheme="minorBidi"/>
          <w:sz w:val="22"/>
          <w:szCs w:val="22"/>
        </w:rPr>
        <w:t xml:space="preserve">amen met het bedrijfsleven, onderwijs en </w:t>
      </w:r>
      <w:r w:rsidR="006E26FF" w:rsidRPr="00DB4143">
        <w:rPr>
          <w:rFonts w:asciiTheme="minorHAnsi" w:hAnsiTheme="minorHAnsi" w:cstheme="minorBidi"/>
          <w:sz w:val="22"/>
          <w:szCs w:val="22"/>
        </w:rPr>
        <w:t>overheden</w:t>
      </w:r>
      <w:r w:rsidR="0DBA337D" w:rsidRPr="00DB4143">
        <w:rPr>
          <w:rFonts w:asciiTheme="minorHAnsi" w:hAnsiTheme="minorHAnsi" w:cstheme="minorBidi"/>
          <w:sz w:val="22"/>
          <w:szCs w:val="22"/>
        </w:rPr>
        <w:t xml:space="preserve"> bouwt Campus Zeeland al jaren aan het versterken van deze infrastructuur</w:t>
      </w:r>
      <w:r w:rsidR="008D3B51" w:rsidRPr="00DB4143">
        <w:rPr>
          <w:rFonts w:asciiTheme="minorHAnsi" w:hAnsiTheme="minorHAnsi" w:cstheme="minorBidi"/>
          <w:sz w:val="22"/>
          <w:szCs w:val="22"/>
        </w:rPr>
        <w:t xml:space="preserve">. Dit is dan ook nog steeds een van de belangrijkste ambities van Campus Zeeland. </w:t>
      </w:r>
    </w:p>
    <w:p w14:paraId="4E7AD098" w14:textId="77777777" w:rsidR="008D3B51" w:rsidRPr="00DB4143" w:rsidRDefault="008D3B51" w:rsidP="00594213">
      <w:pPr>
        <w:pStyle w:val="Geenafstand"/>
        <w:rPr>
          <w:rFonts w:asciiTheme="minorHAnsi" w:hAnsiTheme="minorHAnsi" w:cstheme="minorBidi"/>
          <w:sz w:val="22"/>
          <w:szCs w:val="22"/>
        </w:rPr>
      </w:pPr>
    </w:p>
    <w:p w14:paraId="07266543" w14:textId="19321C8F" w:rsidR="00594213" w:rsidRDefault="00594213" w:rsidP="3CB3D912">
      <w:pPr>
        <w:pStyle w:val="Geenafstand"/>
        <w:rPr>
          <w:rFonts w:asciiTheme="minorHAnsi" w:hAnsiTheme="minorHAnsi" w:cstheme="minorBidi"/>
          <w:sz w:val="22"/>
          <w:szCs w:val="22"/>
        </w:rPr>
      </w:pPr>
      <w:r w:rsidRPr="00DB4143">
        <w:rPr>
          <w:rFonts w:asciiTheme="minorHAnsi" w:hAnsiTheme="minorHAnsi" w:cstheme="minorBidi"/>
          <w:sz w:val="22"/>
          <w:szCs w:val="22"/>
        </w:rPr>
        <w:t xml:space="preserve">Er wordt gewerkt aan een nieuwe strategische onderwijsagenda, de kennis- en innovatienetwerken zullen verder worden versterkt en we gaan aan de slag met de campus-ontwikkeling voor een beter studentenklimaat. Ook op het gebied van de energie- en digitale transitie ziet Campus Zeeland kansen om de verbinding tussen onderwijs, overheden en bedrijfsleven te </w:t>
      </w:r>
      <w:r w:rsidR="005B373E" w:rsidRPr="00DB4143">
        <w:rPr>
          <w:rFonts w:asciiTheme="minorHAnsi" w:hAnsiTheme="minorHAnsi" w:cstheme="minorBidi"/>
          <w:sz w:val="22"/>
          <w:szCs w:val="22"/>
        </w:rPr>
        <w:t>leggen</w:t>
      </w:r>
      <w:r w:rsidRPr="00DB4143">
        <w:rPr>
          <w:rFonts w:asciiTheme="minorHAnsi" w:hAnsiTheme="minorHAnsi" w:cstheme="minorBidi"/>
          <w:sz w:val="22"/>
          <w:szCs w:val="22"/>
        </w:rPr>
        <w:t>.</w:t>
      </w:r>
    </w:p>
    <w:p w14:paraId="124968E0" w14:textId="77777777" w:rsidR="00CB3F8C" w:rsidRPr="00DB4143" w:rsidRDefault="00CB3F8C" w:rsidP="3CB3D912">
      <w:pPr>
        <w:pStyle w:val="Geenafstand"/>
        <w:rPr>
          <w:rFonts w:asciiTheme="minorHAnsi" w:hAnsiTheme="minorHAnsi" w:cstheme="minorBidi"/>
          <w:sz w:val="22"/>
          <w:szCs w:val="22"/>
        </w:rPr>
      </w:pPr>
    </w:p>
    <w:p w14:paraId="678C640C" w14:textId="57400E4C" w:rsidR="001A6566" w:rsidRDefault="00594213" w:rsidP="00594213">
      <w:pPr>
        <w:rPr>
          <w:rFonts w:cstheme="minorHAnsi"/>
          <w:b/>
          <w:bCs/>
          <w:color w:val="00B050"/>
        </w:rPr>
      </w:pPr>
      <w:r w:rsidRPr="00DB4143">
        <w:t xml:space="preserve">In deze rapportage beschrijven we per pijler de voortgang van de </w:t>
      </w:r>
      <w:r w:rsidR="00982C10" w:rsidRPr="00DB4143">
        <w:t xml:space="preserve">projecten </w:t>
      </w:r>
      <w:r w:rsidRPr="00DB4143">
        <w:t xml:space="preserve">van Campus Zeeland in het </w:t>
      </w:r>
      <w:r w:rsidR="00C875FF">
        <w:t xml:space="preserve">eerste </w:t>
      </w:r>
      <w:r w:rsidRPr="00DB4143">
        <w:t>halfjaar van 202</w:t>
      </w:r>
      <w:r w:rsidR="00C875FF">
        <w:t>4</w:t>
      </w:r>
      <w:r w:rsidRPr="00DB4143">
        <w:t>.</w:t>
      </w:r>
      <w:r w:rsidRPr="007E5B9B">
        <w:rPr>
          <w:rFonts w:cstheme="minorHAnsi"/>
          <w:bCs/>
        </w:rPr>
        <w:t xml:space="preserve"> </w:t>
      </w:r>
    </w:p>
    <w:p w14:paraId="0FE71939" w14:textId="77777777" w:rsidR="001A6566" w:rsidRDefault="001A6566" w:rsidP="00926228">
      <w:pPr>
        <w:rPr>
          <w:rFonts w:cstheme="minorHAnsi"/>
          <w:b/>
          <w:bCs/>
          <w:color w:val="00B050"/>
        </w:rPr>
      </w:pPr>
    </w:p>
    <w:p w14:paraId="2FBF52A9" w14:textId="77777777" w:rsidR="00F457B0" w:rsidRPr="000D1D60" w:rsidRDefault="00F457B0" w:rsidP="00926228">
      <w:pPr>
        <w:rPr>
          <w:rFonts w:cstheme="minorHAnsi"/>
          <w:bCs/>
        </w:rPr>
      </w:pPr>
    </w:p>
    <w:p w14:paraId="59D2E4A6" w14:textId="458CF8F7" w:rsidR="00E11E40" w:rsidRDefault="00E11E40">
      <w:pPr>
        <w:rPr>
          <w:rFonts w:cstheme="minorHAnsi"/>
          <w:bCs/>
        </w:rPr>
      </w:pPr>
      <w:r>
        <w:rPr>
          <w:rFonts w:cstheme="minorHAnsi"/>
          <w:bCs/>
        </w:rPr>
        <w:br w:type="page"/>
      </w:r>
    </w:p>
    <w:p w14:paraId="27ED0293" w14:textId="4C89C8C0" w:rsidR="00926228" w:rsidRPr="000D1D60" w:rsidRDefault="00926228" w:rsidP="00926228">
      <w:pPr>
        <w:rPr>
          <w:rFonts w:cstheme="minorHAnsi"/>
          <w:bCs/>
        </w:rPr>
      </w:pPr>
    </w:p>
    <w:p w14:paraId="671177F5" w14:textId="66FA3207" w:rsidR="00E11E40" w:rsidRPr="007800D0" w:rsidRDefault="00E11E40" w:rsidP="00E11E40">
      <w:pPr>
        <w:pStyle w:val="Duidelijkcitaat"/>
        <w:rPr>
          <w:color w:val="000000" w:themeColor="text1"/>
          <w:sz w:val="32"/>
          <w:szCs w:val="32"/>
        </w:rPr>
      </w:pPr>
      <w:r w:rsidRPr="007800D0">
        <w:rPr>
          <w:color w:val="000000" w:themeColor="text1"/>
          <w:sz w:val="32"/>
          <w:szCs w:val="32"/>
        </w:rPr>
        <w:t>Campusdistrict</w:t>
      </w:r>
    </w:p>
    <w:p w14:paraId="01FEDCD7" w14:textId="21E1EAA2" w:rsidR="00277B9C" w:rsidRDefault="00277B9C" w:rsidP="00E11E40">
      <w:pPr>
        <w:pStyle w:val="Lijstalinea"/>
        <w:ind w:left="0"/>
        <w:rPr>
          <w:rFonts w:eastAsia="Calibri" w:cs="Arial"/>
          <w:color w:val="000000" w:themeColor="text1"/>
          <w:highlight w:val="yellow"/>
        </w:rPr>
      </w:pPr>
    </w:p>
    <w:p w14:paraId="03555E4C" w14:textId="62547BE5" w:rsidR="00697F43" w:rsidRDefault="00277B9C" w:rsidP="00E11E40">
      <w:pPr>
        <w:pStyle w:val="Lijstalinea"/>
        <w:ind w:left="0"/>
        <w:rPr>
          <w:rFonts w:eastAsia="Calibri" w:cs="Arial"/>
          <w:color w:val="000000" w:themeColor="text1"/>
        </w:rPr>
      </w:pPr>
      <w:r w:rsidRPr="00277B9C">
        <w:rPr>
          <w:rFonts w:eastAsia="Calibri" w:cs="Arial"/>
          <w:color w:val="000000" w:themeColor="text1"/>
        </w:rPr>
        <w:t xml:space="preserve">In 2022 is Campus Zeeland begonnen met het verkennen van de mogelijkheid om in Zeeland een ‘Campusdistrict’ te ontwikkelen. Dit bestaat uit twee verschillende </w:t>
      </w:r>
      <w:r w:rsidR="00697F43">
        <w:rPr>
          <w:rFonts w:eastAsia="Calibri" w:cs="Arial"/>
          <w:color w:val="000000" w:themeColor="text1"/>
        </w:rPr>
        <w:t>sporen:</w:t>
      </w:r>
    </w:p>
    <w:p w14:paraId="1D80F04F" w14:textId="72D1C4CF" w:rsidR="00697F43" w:rsidRPr="00DD79F8" w:rsidRDefault="00697F43" w:rsidP="00697F43">
      <w:pPr>
        <w:pStyle w:val="Lijstalinea"/>
        <w:numPr>
          <w:ilvl w:val="0"/>
          <w:numId w:val="28"/>
        </w:numPr>
        <w:rPr>
          <w:rFonts w:eastAsia="Calibri" w:cs="Arial"/>
          <w:color w:val="000000" w:themeColor="text1"/>
        </w:rPr>
      </w:pPr>
      <w:r w:rsidRPr="00DD79F8">
        <w:rPr>
          <w:rFonts w:eastAsia="Calibri" w:cs="Arial"/>
          <w:color w:val="000000" w:themeColor="text1"/>
        </w:rPr>
        <w:t>D</w:t>
      </w:r>
      <w:r w:rsidR="00277B9C" w:rsidRPr="00DD79F8">
        <w:rPr>
          <w:rFonts w:eastAsia="Calibri" w:cs="Arial"/>
          <w:color w:val="000000" w:themeColor="text1"/>
        </w:rPr>
        <w:t xml:space="preserve">e ontwikkeling van </w:t>
      </w:r>
      <w:r w:rsidR="77263DC2" w:rsidRPr="00DD79F8">
        <w:rPr>
          <w:rFonts w:eastAsia="Calibri" w:cs="Arial"/>
          <w:color w:val="000000" w:themeColor="text1"/>
        </w:rPr>
        <w:t>‘</w:t>
      </w:r>
      <w:r w:rsidR="00277B9C" w:rsidRPr="00DD79F8">
        <w:rPr>
          <w:rFonts w:eastAsia="Calibri" w:cs="Arial"/>
          <w:color w:val="000000" w:themeColor="text1"/>
        </w:rPr>
        <w:t>een Campus Innovatie-</w:t>
      </w:r>
      <w:r w:rsidRPr="00DD79F8">
        <w:rPr>
          <w:rFonts w:eastAsia="Calibri" w:cs="Arial"/>
          <w:color w:val="000000" w:themeColor="text1"/>
        </w:rPr>
        <w:t>ecosysteem</w:t>
      </w:r>
      <w:r w:rsidR="00277B9C" w:rsidRPr="00DD79F8">
        <w:rPr>
          <w:rFonts w:eastAsia="Calibri" w:cs="Arial"/>
          <w:color w:val="000000" w:themeColor="text1"/>
        </w:rPr>
        <w:t xml:space="preserve"> Zeeland</w:t>
      </w:r>
      <w:r w:rsidR="43CDE1D8" w:rsidRPr="00DD79F8">
        <w:rPr>
          <w:rFonts w:eastAsia="Calibri" w:cs="Arial"/>
          <w:color w:val="000000" w:themeColor="text1"/>
        </w:rPr>
        <w:t>’</w:t>
      </w:r>
      <w:r w:rsidR="00277B9C" w:rsidRPr="00DD79F8">
        <w:rPr>
          <w:rFonts w:eastAsia="Calibri" w:cs="Arial"/>
          <w:color w:val="000000" w:themeColor="text1"/>
        </w:rPr>
        <w:t xml:space="preserve">. Doel is om </w:t>
      </w:r>
      <w:r w:rsidR="00AB2A2B" w:rsidRPr="00DD79F8">
        <w:rPr>
          <w:rFonts w:eastAsia="Calibri" w:cs="Arial"/>
          <w:color w:val="000000" w:themeColor="text1"/>
        </w:rPr>
        <w:t xml:space="preserve">meer </w:t>
      </w:r>
      <w:r w:rsidR="00277B9C" w:rsidRPr="00DD79F8">
        <w:rPr>
          <w:rFonts w:eastAsia="Calibri" w:cs="Arial"/>
          <w:color w:val="000000" w:themeColor="text1"/>
        </w:rPr>
        <w:t xml:space="preserve">samenhang, samenwerking en focus te brengen in het </w:t>
      </w:r>
      <w:proofErr w:type="spellStart"/>
      <w:r w:rsidR="00277B9C" w:rsidRPr="00DD79F8">
        <w:rPr>
          <w:rFonts w:eastAsia="Calibri" w:cs="Arial"/>
          <w:color w:val="000000" w:themeColor="text1"/>
        </w:rPr>
        <w:t>Zeeland-brede</w:t>
      </w:r>
      <w:proofErr w:type="spellEnd"/>
      <w:r w:rsidR="00277B9C" w:rsidRPr="00DD79F8">
        <w:rPr>
          <w:rFonts w:eastAsia="Calibri" w:cs="Arial"/>
          <w:color w:val="000000" w:themeColor="text1"/>
        </w:rPr>
        <w:t xml:space="preserve"> </w:t>
      </w:r>
      <w:r w:rsidRPr="00DD79F8">
        <w:rPr>
          <w:rFonts w:eastAsia="Calibri" w:cs="Arial"/>
          <w:color w:val="000000" w:themeColor="text1"/>
        </w:rPr>
        <w:t>netwerk van bedrijfsleven, overheden en kennisinstellingen</w:t>
      </w:r>
      <w:r w:rsidR="00AB2A2B" w:rsidRPr="00DD79F8">
        <w:rPr>
          <w:rFonts w:eastAsia="Calibri" w:cs="Arial"/>
          <w:color w:val="000000" w:themeColor="text1"/>
        </w:rPr>
        <w:t>, die samenwerken aan innovatie</w:t>
      </w:r>
      <w:r w:rsidR="00277B9C" w:rsidRPr="00DD79F8">
        <w:rPr>
          <w:rFonts w:eastAsia="Calibri" w:cs="Arial"/>
          <w:color w:val="000000" w:themeColor="text1"/>
        </w:rPr>
        <w:t xml:space="preserve">.  </w:t>
      </w:r>
    </w:p>
    <w:p w14:paraId="5503FEBE" w14:textId="5B743F40" w:rsidR="008D3B51" w:rsidRPr="00DB4143" w:rsidRDefault="00277B9C" w:rsidP="00DD79F8">
      <w:pPr>
        <w:pStyle w:val="Lijstalinea"/>
        <w:numPr>
          <w:ilvl w:val="0"/>
          <w:numId w:val="28"/>
        </w:numPr>
        <w:rPr>
          <w:rFonts w:eastAsia="Calibri" w:cs="Arial"/>
          <w:color w:val="000000" w:themeColor="text1"/>
        </w:rPr>
      </w:pPr>
      <w:r w:rsidRPr="00DD79F8">
        <w:rPr>
          <w:rFonts w:eastAsia="Calibri" w:cs="Arial"/>
          <w:color w:val="000000" w:themeColor="text1"/>
        </w:rPr>
        <w:t>De Campus gebiedsontwikkeling Middelburg-Vlissingen.</w:t>
      </w:r>
      <w:r w:rsidR="00697F43" w:rsidRPr="00DD79F8">
        <w:rPr>
          <w:rFonts w:eastAsia="Calibri" w:cs="Arial"/>
          <w:color w:val="000000" w:themeColor="text1"/>
        </w:rPr>
        <w:t xml:space="preserve"> </w:t>
      </w:r>
      <w:r w:rsidR="00AB2A2B" w:rsidRPr="00DD79F8">
        <w:rPr>
          <w:rFonts w:eastAsia="Calibri" w:cs="Arial"/>
          <w:color w:val="000000" w:themeColor="text1"/>
        </w:rPr>
        <w:t>Doel hiervan is het creëren van e</w:t>
      </w:r>
      <w:r w:rsidR="008D3B51" w:rsidRPr="00DB4143">
        <w:rPr>
          <w:rFonts w:eastAsia="Calibri" w:cs="Arial"/>
          <w:color w:val="000000" w:themeColor="text1"/>
        </w:rPr>
        <w:t xml:space="preserve">en inspirerende plek waar studenten wonen, leven, studeren en werken aan maatschappelijke vraagstukken. </w:t>
      </w:r>
    </w:p>
    <w:p w14:paraId="6E9E54CA" w14:textId="77777777" w:rsidR="00277B9C" w:rsidRDefault="00277B9C" w:rsidP="00E11E40">
      <w:pPr>
        <w:pStyle w:val="Lijstalinea"/>
        <w:ind w:left="0"/>
        <w:rPr>
          <w:rFonts w:eastAsia="Calibri" w:cs="Arial"/>
          <w:color w:val="000000" w:themeColor="text1"/>
          <w:highlight w:val="yellow"/>
        </w:rPr>
      </w:pPr>
    </w:p>
    <w:p w14:paraId="2433EFBC" w14:textId="5B06E5E9" w:rsidR="00E11E40" w:rsidRPr="00DB4143" w:rsidRDefault="00215120" w:rsidP="00E11E40">
      <w:pPr>
        <w:pStyle w:val="Lijstalinea"/>
        <w:ind w:left="0"/>
        <w:rPr>
          <w:rFonts w:eastAsia="Calibri" w:cs="Arial"/>
          <w:color w:val="000000" w:themeColor="text1"/>
        </w:rPr>
      </w:pPr>
      <w:r w:rsidRPr="00DB4143">
        <w:rPr>
          <w:rFonts w:eastAsia="Calibri" w:cs="Arial"/>
          <w:color w:val="000000" w:themeColor="text1"/>
        </w:rPr>
        <w:t xml:space="preserve">In het </w:t>
      </w:r>
      <w:r w:rsidR="009F7AB5" w:rsidRPr="00DB4143">
        <w:rPr>
          <w:rFonts w:eastAsia="Calibri" w:cs="Arial"/>
          <w:color w:val="000000" w:themeColor="text1"/>
        </w:rPr>
        <w:t>coalitieakkoord</w:t>
      </w:r>
      <w:r w:rsidRPr="00DB4143">
        <w:rPr>
          <w:rFonts w:eastAsia="Calibri" w:cs="Arial"/>
          <w:color w:val="000000" w:themeColor="text1"/>
        </w:rPr>
        <w:t xml:space="preserve"> ‘Met Zeeland voor Zeeland’ is campus-ontwikkeling voor een beter studentenklimaat’ als een van de ambities van het college opgenomen.</w:t>
      </w:r>
    </w:p>
    <w:p w14:paraId="7780D131" w14:textId="409E9D16" w:rsidR="00E11E40" w:rsidRDefault="00E166DE" w:rsidP="00E11E40">
      <w:pPr>
        <w:pStyle w:val="Lijstalinea"/>
        <w:ind w:left="0"/>
        <w:rPr>
          <w:rFonts w:eastAsia="Calibri" w:cs="Arial"/>
          <w:color w:val="000000" w:themeColor="text1"/>
        </w:rPr>
      </w:pPr>
      <w:r w:rsidRPr="00DB4143">
        <w:rPr>
          <w:rFonts w:eastAsia="Calibri" w:cs="Arial"/>
          <w:color w:val="000000" w:themeColor="text1"/>
        </w:rPr>
        <w:t>Samen met de gemeenten Middelburg en Vlissingen is hier</w:t>
      </w:r>
      <w:r w:rsidR="60DAE739" w:rsidRPr="00DB4143">
        <w:rPr>
          <w:rFonts w:eastAsia="Calibri" w:cs="Arial"/>
          <w:color w:val="000000" w:themeColor="text1"/>
        </w:rPr>
        <w:t>naar</w:t>
      </w:r>
      <w:r w:rsidRPr="00DB4143">
        <w:rPr>
          <w:rFonts w:eastAsia="Calibri" w:cs="Arial"/>
          <w:color w:val="000000" w:themeColor="text1"/>
        </w:rPr>
        <w:t xml:space="preserve"> een eerste verkenning gedaan. </w:t>
      </w:r>
      <w:r w:rsidR="00BE1BCE">
        <w:rPr>
          <w:rFonts w:eastAsia="Calibri" w:cs="Arial"/>
          <w:color w:val="000000" w:themeColor="text1"/>
        </w:rPr>
        <w:t xml:space="preserve">Deze zal onderdeel worden van de strategische onderwijsagenda </w:t>
      </w:r>
      <w:r w:rsidR="00AC2AC2">
        <w:rPr>
          <w:rFonts w:eastAsia="Calibri" w:cs="Arial"/>
          <w:color w:val="000000" w:themeColor="text1"/>
        </w:rPr>
        <w:t xml:space="preserve">die momenteel in samenspraak met de Zeeuwse quadrupel helix stakeholders wordt opgesteld. </w:t>
      </w:r>
      <w:r w:rsidR="03DD3317" w:rsidRPr="00DB4143">
        <w:rPr>
          <w:rFonts w:eastAsia="Calibri" w:cs="Arial"/>
          <w:color w:val="000000" w:themeColor="text1"/>
        </w:rPr>
        <w:t>Campus</w:t>
      </w:r>
      <w:r w:rsidR="03DD3317" w:rsidRPr="46AD1757">
        <w:rPr>
          <w:rFonts w:eastAsia="Calibri" w:cs="Arial"/>
          <w:color w:val="000000" w:themeColor="text1"/>
        </w:rPr>
        <w:t xml:space="preserve"> Zeeland volgt </w:t>
      </w:r>
      <w:r w:rsidR="00AC2AC2">
        <w:rPr>
          <w:rFonts w:eastAsia="Calibri" w:cs="Arial"/>
          <w:color w:val="000000" w:themeColor="text1"/>
        </w:rPr>
        <w:t xml:space="preserve">en betrekt hierbij </w:t>
      </w:r>
      <w:r w:rsidR="35C988ED" w:rsidRPr="46AD1757">
        <w:rPr>
          <w:rFonts w:eastAsia="Calibri" w:cs="Arial"/>
          <w:color w:val="000000" w:themeColor="text1"/>
        </w:rPr>
        <w:t>ook de verdere campus</w:t>
      </w:r>
      <w:r w:rsidR="263AE766" w:rsidRPr="46AD1757">
        <w:rPr>
          <w:rFonts w:eastAsia="Calibri" w:cs="Arial"/>
          <w:color w:val="000000" w:themeColor="text1"/>
        </w:rPr>
        <w:t>-</w:t>
      </w:r>
      <w:r w:rsidR="03DD3317" w:rsidRPr="46AD1757">
        <w:rPr>
          <w:rFonts w:eastAsia="Calibri" w:cs="Arial"/>
          <w:color w:val="000000" w:themeColor="text1"/>
        </w:rPr>
        <w:t>ontwikkelingen in Zeeland, zoals de Campus in Terneuzen</w:t>
      </w:r>
      <w:r w:rsidR="37514432" w:rsidRPr="46AD1757">
        <w:rPr>
          <w:rFonts w:eastAsia="Calibri" w:cs="Arial"/>
          <w:color w:val="000000" w:themeColor="text1"/>
        </w:rPr>
        <w:t xml:space="preserve"> en de Rusthoeve in Colijnsplaat</w:t>
      </w:r>
      <w:r w:rsidR="03DD3317" w:rsidRPr="46AD1757">
        <w:rPr>
          <w:rFonts w:eastAsia="Calibri" w:cs="Arial"/>
          <w:color w:val="000000" w:themeColor="text1"/>
        </w:rPr>
        <w:t xml:space="preserve"> en verbindt d</w:t>
      </w:r>
      <w:r w:rsidR="78866731" w:rsidRPr="46AD1757">
        <w:rPr>
          <w:rFonts w:eastAsia="Calibri" w:cs="Arial"/>
          <w:color w:val="000000" w:themeColor="text1"/>
        </w:rPr>
        <w:t>eze</w:t>
      </w:r>
      <w:r w:rsidR="03DD3317" w:rsidRPr="46AD1757">
        <w:rPr>
          <w:rFonts w:eastAsia="Calibri" w:cs="Arial"/>
          <w:color w:val="000000" w:themeColor="text1"/>
        </w:rPr>
        <w:t xml:space="preserve"> waar mogelijk </w:t>
      </w:r>
      <w:r w:rsidR="3AAD169E" w:rsidRPr="46AD1757">
        <w:rPr>
          <w:rFonts w:eastAsia="Calibri" w:cs="Arial"/>
          <w:color w:val="000000" w:themeColor="text1"/>
        </w:rPr>
        <w:t xml:space="preserve">met </w:t>
      </w:r>
      <w:r w:rsidR="37DC8AC9" w:rsidRPr="46AD1757">
        <w:rPr>
          <w:rFonts w:eastAsia="Calibri" w:cs="Arial"/>
          <w:color w:val="000000" w:themeColor="text1"/>
        </w:rPr>
        <w:t>de ontwikkeling van het campusdistrict</w:t>
      </w:r>
      <w:r w:rsidR="7E5EE2C2" w:rsidRPr="46AD1757">
        <w:rPr>
          <w:rFonts w:eastAsia="Calibri" w:cs="Arial"/>
          <w:color w:val="000000" w:themeColor="text1"/>
        </w:rPr>
        <w:t xml:space="preserve">. </w:t>
      </w:r>
    </w:p>
    <w:p w14:paraId="2C0E0CBC" w14:textId="77777777" w:rsidR="00512945" w:rsidRDefault="00512945" w:rsidP="00E11E40">
      <w:pPr>
        <w:pStyle w:val="Lijstalinea"/>
        <w:ind w:left="0"/>
        <w:rPr>
          <w:rFonts w:eastAsia="Calibri" w:cs="Arial"/>
          <w:color w:val="000000" w:themeColor="text1"/>
        </w:rPr>
      </w:pPr>
    </w:p>
    <w:p w14:paraId="0A9AAA8C" w14:textId="293AA747" w:rsidR="00926228" w:rsidRDefault="00926228" w:rsidP="00926228">
      <w:r>
        <w:br w:type="page"/>
      </w:r>
    </w:p>
    <w:p w14:paraId="6A8D6219" w14:textId="417CC2C6" w:rsidR="00926228" w:rsidRPr="000D1D60" w:rsidRDefault="57248CFA" w:rsidP="00926228">
      <w:pPr>
        <w:pStyle w:val="Kop1"/>
      </w:pPr>
      <w:bookmarkStart w:id="2" w:name="_Toc175558018"/>
      <w:r>
        <w:t xml:space="preserve">Pijler 1 </w:t>
      </w:r>
      <w:r w:rsidR="00926228">
        <w:t>Bèta Campus</w:t>
      </w:r>
      <w:bookmarkEnd w:id="2"/>
      <w:r w:rsidR="00926228">
        <w:t xml:space="preserve"> </w:t>
      </w:r>
    </w:p>
    <w:p w14:paraId="4CF93D7C" w14:textId="77777777" w:rsidR="00926228" w:rsidRPr="000D1D60" w:rsidRDefault="00926228" w:rsidP="00926228">
      <w:pPr>
        <w:spacing w:after="0" w:line="240" w:lineRule="auto"/>
        <w:rPr>
          <w:b/>
          <w:color w:val="231F20"/>
        </w:rPr>
      </w:pPr>
    </w:p>
    <w:p w14:paraId="10B8A72D" w14:textId="4BAA0C29" w:rsidR="00926228" w:rsidRPr="00122982" w:rsidRDefault="00926228" w:rsidP="00122982">
      <w:pPr>
        <w:pStyle w:val="Kop2"/>
      </w:pPr>
      <w:bookmarkStart w:id="3" w:name="_Toc175558019"/>
      <w:r w:rsidRPr="00122982">
        <w:t>Doel</w:t>
      </w:r>
      <w:bookmarkEnd w:id="3"/>
    </w:p>
    <w:p w14:paraId="650FD45F" w14:textId="52E779A9" w:rsidR="00CB3F8C" w:rsidRPr="00EC6313" w:rsidRDefault="00054D91" w:rsidP="00CB3F8C">
      <w:pPr>
        <w:rPr>
          <w:bCs/>
          <w:i/>
        </w:rPr>
      </w:pPr>
      <w:r>
        <w:rPr>
          <w:bCs/>
          <w:i/>
        </w:rPr>
        <w:t>Doel van de</w:t>
      </w:r>
      <w:r w:rsidRPr="00EC6313">
        <w:rPr>
          <w:bCs/>
          <w:i/>
        </w:rPr>
        <w:t xml:space="preserve"> </w:t>
      </w:r>
      <w:hyperlink r:id="rId11" w:history="1">
        <w:r w:rsidRPr="006852E0">
          <w:rPr>
            <w:rStyle w:val="Hyperlink"/>
            <w:bCs/>
            <w:i/>
          </w:rPr>
          <w:t>Bèta Campus Zeeland</w:t>
        </w:r>
      </w:hyperlink>
      <w:r w:rsidRPr="00EC6313">
        <w:rPr>
          <w:bCs/>
          <w:i/>
        </w:rPr>
        <w:t xml:space="preserve"> </w:t>
      </w:r>
      <w:r>
        <w:rPr>
          <w:bCs/>
          <w:i/>
        </w:rPr>
        <w:t>is het geven van een</w:t>
      </w:r>
      <w:r w:rsidRPr="00EC6313">
        <w:rPr>
          <w:bCs/>
          <w:i/>
        </w:rPr>
        <w:t xml:space="preserve"> impuls aan bèta onderzoek en onderwijs in Zeeland</w:t>
      </w:r>
      <w:r w:rsidR="00CB3F8C" w:rsidRPr="00A70F0D">
        <w:rPr>
          <w:bCs/>
          <w:i/>
        </w:rPr>
        <w:t>, zodat jongeren in Zeeland kunnen studeren en onderzoek kunnen doen. De Bèta Campus staat voor onderzoek en</w:t>
      </w:r>
      <w:r w:rsidR="00CB3F8C" w:rsidRPr="00EC6313">
        <w:rPr>
          <w:bCs/>
          <w:i/>
        </w:rPr>
        <w:t xml:space="preserve"> onderwijs op drie kernthema's waar Zeeland goed in is: water, (duurzame) energie en voedsel.</w:t>
      </w:r>
    </w:p>
    <w:p w14:paraId="2ABA6CED" w14:textId="0E067876" w:rsidR="00E1136F" w:rsidRDefault="00054D91" w:rsidP="00054D91">
      <w:pPr>
        <w:rPr>
          <w:rFonts w:eastAsia="Times New Roman" w:cs="Times New Roman"/>
          <w:b/>
          <w:bCs/>
          <w:color w:val="231F20"/>
          <w:lang w:eastAsia="nl-NL"/>
        </w:rPr>
      </w:pPr>
      <w:r w:rsidRPr="00EC6313">
        <w:rPr>
          <w:bCs/>
          <w:i/>
        </w:rPr>
        <w:t>In nauwe samenwerking met University College Roosevelt (UCR), HZ University of Applied Sciences (HZ), Scalda, NIOZ, WMR  én instituten van buiten Zeeland</w:t>
      </w:r>
      <w:r>
        <w:rPr>
          <w:bCs/>
          <w:i/>
        </w:rPr>
        <w:t xml:space="preserve"> waaronder UU, WUR en UGent</w:t>
      </w:r>
      <w:r w:rsidRPr="00EC6313">
        <w:rPr>
          <w:bCs/>
          <w:i/>
        </w:rPr>
        <w:t xml:space="preserve"> </w:t>
      </w:r>
      <w:r w:rsidR="00554233">
        <w:rPr>
          <w:bCs/>
          <w:i/>
        </w:rPr>
        <w:t>zijn de volgende onderdelen gerealiseerd</w:t>
      </w:r>
      <w:r>
        <w:rPr>
          <w:bCs/>
          <w:i/>
        </w:rPr>
        <w:t>:</w:t>
      </w:r>
      <w:r w:rsidR="00210966">
        <w:rPr>
          <w:bCs/>
          <w:i/>
        </w:rPr>
        <w:t xml:space="preserve"> het</w:t>
      </w:r>
      <w:r>
        <w:rPr>
          <w:bCs/>
          <w:i/>
        </w:rPr>
        <w:t xml:space="preserve"> Joint Research Center Zeeland, UCR Engineering, </w:t>
      </w:r>
      <w:r w:rsidR="00210966">
        <w:rPr>
          <w:bCs/>
          <w:i/>
        </w:rPr>
        <w:t xml:space="preserve">de </w:t>
      </w:r>
      <w:r>
        <w:rPr>
          <w:bCs/>
          <w:i/>
        </w:rPr>
        <w:t xml:space="preserve">Samenwerking Vlaanderen Deltavraagstukken en </w:t>
      </w:r>
      <w:r w:rsidR="00210966">
        <w:rPr>
          <w:bCs/>
          <w:i/>
        </w:rPr>
        <w:t xml:space="preserve">het </w:t>
      </w:r>
      <w:r>
        <w:rPr>
          <w:bCs/>
          <w:i/>
        </w:rPr>
        <w:t>Delta Climate Center.</w:t>
      </w:r>
      <w:r w:rsidRPr="00EC6313">
        <w:rPr>
          <w:bCs/>
          <w:i/>
        </w:rPr>
        <w:t xml:space="preserve"> </w:t>
      </w:r>
    </w:p>
    <w:p w14:paraId="673ED0D0" w14:textId="5A69B473" w:rsidR="00926228" w:rsidRDefault="00926228" w:rsidP="00591F44">
      <w:pPr>
        <w:pStyle w:val="Kop2"/>
        <w:rPr>
          <w:b/>
          <w:i/>
        </w:rPr>
      </w:pPr>
      <w:bookmarkStart w:id="4" w:name="_Toc175558020"/>
      <w:r w:rsidRPr="00AA03A5">
        <w:rPr>
          <w:rStyle w:val="Kop2Char"/>
        </w:rPr>
        <w:t>Joint Research Center Zeeland</w:t>
      </w:r>
      <w:bookmarkEnd w:id="4"/>
      <w:r w:rsidR="007012B8" w:rsidRPr="00843F75">
        <w:rPr>
          <w:rFonts w:eastAsia="Calibri"/>
          <w:lang w:eastAsia="nl-NL"/>
        </w:rPr>
        <w:t xml:space="preserve"> </w:t>
      </w:r>
    </w:p>
    <w:p w14:paraId="78C1483B" w14:textId="51019570" w:rsidR="00054D91" w:rsidRDefault="00054D91" w:rsidP="00054D91">
      <w:pPr>
        <w:pStyle w:val="Stijl4"/>
        <w:rPr>
          <w:b w:val="0"/>
          <w:i/>
        </w:rPr>
      </w:pPr>
      <w:r w:rsidRPr="007A286F">
        <w:rPr>
          <w:b w:val="0"/>
          <w:i/>
        </w:rPr>
        <w:t xml:space="preserve">Het </w:t>
      </w:r>
      <w:hyperlink r:id="rId12" w:history="1">
        <w:r w:rsidRPr="00C705D4">
          <w:rPr>
            <w:rStyle w:val="Hyperlink"/>
            <w:b w:val="0"/>
            <w:i/>
          </w:rPr>
          <w:t>Joint Research Center Zeeland (JRCZ</w:t>
        </w:r>
      </w:hyperlink>
      <w:r w:rsidRPr="007A286F">
        <w:rPr>
          <w:b w:val="0"/>
          <w:i/>
        </w:rPr>
        <w:t xml:space="preserve">), is het centrum waar onder meer </w:t>
      </w:r>
      <w:r>
        <w:rPr>
          <w:b w:val="0"/>
          <w:i/>
        </w:rPr>
        <w:t>UCR</w:t>
      </w:r>
      <w:r w:rsidRPr="007A286F">
        <w:rPr>
          <w:b w:val="0"/>
          <w:i/>
        </w:rPr>
        <w:t xml:space="preserve">, HZ en Scalda samenwerken en onderzoek doen binnen de thema’s water, energie en voedsel. De studenten van mbo, hbo en wo werken gezamenlijk aan </w:t>
      </w:r>
      <w:r>
        <w:rPr>
          <w:b w:val="0"/>
          <w:i/>
        </w:rPr>
        <w:t xml:space="preserve">onderwijs- en </w:t>
      </w:r>
      <w:r w:rsidRPr="007A286F">
        <w:rPr>
          <w:b w:val="0"/>
          <w:i/>
        </w:rPr>
        <w:t xml:space="preserve">onderzoeksprojecten. </w:t>
      </w:r>
    </w:p>
    <w:p w14:paraId="0367D181" w14:textId="1BB4BD8A" w:rsidR="001F1926" w:rsidRDefault="00054D91" w:rsidP="00926228">
      <w:pPr>
        <w:pStyle w:val="Stijl4"/>
        <w:rPr>
          <w:b w:val="0"/>
        </w:rPr>
      </w:pPr>
      <w:r>
        <w:rPr>
          <w:b w:val="0"/>
        </w:rPr>
        <w:t xml:space="preserve">In 2023 opende het JRCZ zijn deuren en vanaf september 2023 werken mbo-, hbo- en wo-studenten en onderzoekers aan oplossingen voor deltavraagstukken. Het is inmiddels een bruisend onderzoekscentrum waar ook tal van bijeenkomsten en evenementen worden georganiseerd. Voorbeelden daarvan zijn hackatons en challenges, de Wetenschapsdag en symposia en netwerkevenementen. </w:t>
      </w:r>
    </w:p>
    <w:p w14:paraId="582EA025" w14:textId="6617AB12" w:rsidR="00A3640C" w:rsidRPr="004062D6" w:rsidRDefault="0011455F" w:rsidP="00926228">
      <w:pPr>
        <w:pStyle w:val="Stijl4"/>
        <w:rPr>
          <w:b w:val="0"/>
        </w:rPr>
      </w:pPr>
      <w:r>
        <w:rPr>
          <w:b w:val="0"/>
        </w:rPr>
        <w:t>Het JRCZ werkt als zelfstandig instituut, onder verantwoordelijkheid van UCR, HZ en Scalda</w:t>
      </w:r>
      <w:r w:rsidR="00A6262A">
        <w:rPr>
          <w:b w:val="0"/>
        </w:rPr>
        <w:t>.</w:t>
      </w:r>
      <w:r>
        <w:rPr>
          <w:b w:val="0"/>
        </w:rPr>
        <w:t xml:space="preserve"> </w:t>
      </w:r>
    </w:p>
    <w:p w14:paraId="336FA37E" w14:textId="0486F591" w:rsidR="00E11B1C" w:rsidRPr="000D1D60" w:rsidRDefault="00E11B1C" w:rsidP="00BB31A8">
      <w:pPr>
        <w:pStyle w:val="Lijstalinea"/>
        <w:shd w:val="clear" w:color="auto" w:fill="FFFFFF"/>
        <w:spacing w:after="0" w:line="276" w:lineRule="auto"/>
      </w:pPr>
    </w:p>
    <w:p w14:paraId="453195E1" w14:textId="778388C2" w:rsidR="00AA03A5" w:rsidRPr="000820BF" w:rsidRDefault="00BB31A8" w:rsidP="00BB31A8">
      <w:pPr>
        <w:pStyle w:val="Kop2"/>
        <w:rPr>
          <w:rFonts w:cstheme="minorHAnsi"/>
          <w:b/>
          <w:bCs/>
          <w:color w:val="385623" w:themeColor="accent6" w:themeShade="80"/>
        </w:rPr>
      </w:pPr>
      <w:bookmarkStart w:id="5" w:name="_Toc175558021"/>
      <w:r>
        <w:t>UCR Engineering</w:t>
      </w:r>
      <w:r w:rsidRPr="00961FA4">
        <w:rPr>
          <w:rStyle w:val="Kop2Char"/>
        </w:rPr>
        <w:t xml:space="preserve"> </w:t>
      </w:r>
      <w:r>
        <w:rPr>
          <w:rStyle w:val="Kop2Char"/>
        </w:rPr>
        <w:t>Department</w:t>
      </w:r>
      <w:bookmarkEnd w:id="5"/>
      <w:r w:rsidR="00926228" w:rsidRPr="000D1D60">
        <w:t xml:space="preserve"> </w:t>
      </w:r>
    </w:p>
    <w:p w14:paraId="203B1FF6" w14:textId="77777777" w:rsidR="001F1926" w:rsidRDefault="001F1926" w:rsidP="001F1926">
      <w:pPr>
        <w:pStyle w:val="2Stijl"/>
        <w:rPr>
          <w:rFonts w:cstheme="minorHAnsi"/>
          <w:b w:val="0"/>
          <w:i/>
          <w:color w:val="242021"/>
          <w:sz w:val="22"/>
        </w:rPr>
      </w:pPr>
      <w:r w:rsidRPr="00B901CE">
        <w:rPr>
          <w:rFonts w:cstheme="minorHAnsi"/>
          <w:b w:val="0"/>
          <w:i/>
          <w:color w:val="242021"/>
          <w:sz w:val="22"/>
        </w:rPr>
        <w:t xml:space="preserve">De oprichting van het </w:t>
      </w:r>
      <w:hyperlink r:id="rId13" w:history="1">
        <w:r w:rsidRPr="00C705D4">
          <w:rPr>
            <w:rStyle w:val="Hyperlink"/>
            <w:rFonts w:cstheme="minorHAnsi"/>
            <w:b w:val="0"/>
            <w:i/>
            <w:sz w:val="22"/>
          </w:rPr>
          <w:t>Engineering Department bij UCR</w:t>
        </w:r>
      </w:hyperlink>
      <w:r w:rsidRPr="00B901CE">
        <w:rPr>
          <w:rFonts w:cstheme="minorHAnsi"/>
          <w:b w:val="0"/>
          <w:i/>
          <w:color w:val="242021"/>
          <w:sz w:val="22"/>
        </w:rPr>
        <w:t xml:space="preserve"> </w:t>
      </w:r>
      <w:r>
        <w:rPr>
          <w:rFonts w:cstheme="minorHAnsi"/>
          <w:b w:val="0"/>
          <w:i/>
          <w:color w:val="242021"/>
          <w:sz w:val="22"/>
        </w:rPr>
        <w:t xml:space="preserve">is een belangrijke aanvulling voor het bèta onderwijs in Zeeland.  Het is hierdoor ook mogelijk om bèta onderwijs op wo-niveau te volgen. </w:t>
      </w:r>
      <w:r w:rsidRPr="00B901CE">
        <w:rPr>
          <w:rFonts w:cstheme="minorHAnsi"/>
          <w:b w:val="0"/>
          <w:i/>
          <w:color w:val="242021"/>
          <w:sz w:val="22"/>
        </w:rPr>
        <w:t xml:space="preserve"> </w:t>
      </w:r>
    </w:p>
    <w:p w14:paraId="713FDDD0" w14:textId="1A721FBD" w:rsidR="00E11B1C" w:rsidRPr="004B0211" w:rsidRDefault="004B0211" w:rsidP="002F06AC">
      <w:pPr>
        <w:rPr>
          <w:rFonts w:ascii="Calibri" w:eastAsia="Times New Roman" w:hAnsi="Calibri" w:cs="Calibri"/>
          <w:iCs/>
          <w:color w:val="000000"/>
          <w:lang w:eastAsia="nl-NL"/>
        </w:rPr>
      </w:pPr>
      <w:r w:rsidRPr="3CB3D912">
        <w:rPr>
          <w:rFonts w:ascii="Calibri" w:eastAsia="Times New Roman" w:hAnsi="Calibri" w:cs="Calibri"/>
          <w:color w:val="000000" w:themeColor="text1"/>
          <w:lang w:eastAsia="nl-NL"/>
        </w:rPr>
        <w:t>UCR werd in het najaar geconfronteerd met valse berichtgeving door Science Guide rondom een dreigend faillissement, hetgeen veel onrust veroorzaakte. UCR heeft middels een rechtszaak een rectificatie van de negatieve berichtgeving geëist en gekregen.</w:t>
      </w:r>
      <w:r>
        <w:br/>
      </w:r>
    </w:p>
    <w:p w14:paraId="33EEDF69" w14:textId="46BC9FF1" w:rsidR="00A3640C" w:rsidRDefault="00533BCE" w:rsidP="00533BCE">
      <w:pPr>
        <w:pStyle w:val="Kop3"/>
      </w:pPr>
      <w:bookmarkStart w:id="6" w:name="_Toc175558022"/>
      <w:r>
        <w:t>Wijzigen businesscase</w:t>
      </w:r>
      <w:bookmarkEnd w:id="6"/>
      <w:r w:rsidR="003E09B6">
        <w:t> </w:t>
      </w:r>
    </w:p>
    <w:p w14:paraId="42CABF4A" w14:textId="623207F0" w:rsidR="005C19AD" w:rsidRDefault="005C19AD" w:rsidP="005C19AD">
      <w:r>
        <w:rPr>
          <w:rFonts w:ascii="Calibri" w:eastAsia="Times New Roman" w:hAnsi="Calibri" w:cs="Calibri"/>
          <w:color w:val="000000" w:themeColor="text1"/>
          <w:lang w:eastAsia="nl-NL"/>
        </w:rPr>
        <w:t xml:space="preserve">In juni heeft GS </w:t>
      </w:r>
      <w:r>
        <w:t xml:space="preserve">ingestemd met het </w:t>
      </w:r>
      <w:r w:rsidR="003E4CB3">
        <w:t>-</w:t>
      </w:r>
      <w:r>
        <w:t>door UCR voorgestelde</w:t>
      </w:r>
      <w:r w:rsidR="003E4CB3">
        <w:t>-</w:t>
      </w:r>
      <w:r>
        <w:t xml:space="preserve"> bijgestelde businessplan UCR Engineering. </w:t>
      </w:r>
      <w:r w:rsidR="00CB3F8C" w:rsidRPr="00A70F0D">
        <w:t>Het bijgestelde plan zorgt ervoor dat Engineering integraal wordt opgenomen in het onderwijsprogramma van UCR.</w:t>
      </w:r>
    </w:p>
    <w:p w14:paraId="2C535494" w14:textId="77277862" w:rsidR="005C19AD" w:rsidRPr="000910EA" w:rsidRDefault="005C19AD" w:rsidP="005C19AD">
      <w:r w:rsidRPr="00C77234">
        <w:t xml:space="preserve">Vanaf 2019 </w:t>
      </w:r>
      <w:r>
        <w:t>heeft UCR</w:t>
      </w:r>
      <w:r w:rsidRPr="00C77234">
        <w:t xml:space="preserve"> gewerkt aan de realisatie van Engineering</w:t>
      </w:r>
      <w:r>
        <w:t>-tracks</w:t>
      </w:r>
      <w:r w:rsidRPr="00C77234">
        <w:t>. Dit heeft geleid tot</w:t>
      </w:r>
      <w:r>
        <w:t xml:space="preserve">:  </w:t>
      </w:r>
    </w:p>
    <w:p w14:paraId="13E0865D" w14:textId="7D0412B5" w:rsidR="005C19AD" w:rsidRPr="00FC2844" w:rsidRDefault="005C19AD" w:rsidP="004E4111">
      <w:pPr>
        <w:pStyle w:val="Lijstalinea"/>
        <w:numPr>
          <w:ilvl w:val="0"/>
          <w:numId w:val="31"/>
        </w:numPr>
        <w:spacing w:after="0" w:line="240" w:lineRule="auto"/>
      </w:pPr>
      <w:r w:rsidRPr="00FC2844">
        <w:t>Groei van UCR van 450 (startpunt) naar 600</w:t>
      </w:r>
      <w:r w:rsidR="00332FC6">
        <w:t xml:space="preserve"> studenten</w:t>
      </w:r>
      <w:r w:rsidRPr="00FC2844">
        <w:t xml:space="preserve"> (peildatum 1 oktober 2023)</w:t>
      </w:r>
    </w:p>
    <w:p w14:paraId="14841F70" w14:textId="64842A79" w:rsidR="005C19AD" w:rsidRDefault="005C19AD" w:rsidP="004E4111">
      <w:pPr>
        <w:pStyle w:val="Lijstalinea"/>
        <w:numPr>
          <w:ilvl w:val="0"/>
          <w:numId w:val="31"/>
        </w:numPr>
        <w:spacing w:after="0" w:line="240" w:lineRule="auto"/>
      </w:pPr>
      <w:r w:rsidRPr="00FC2844">
        <w:t>Een volledig Engineering-curriculum</w:t>
      </w:r>
      <w:r w:rsidR="00DD59C4">
        <w:t xml:space="preserve"> en een Engineering-gebouw (</w:t>
      </w:r>
      <w:r w:rsidR="00EE48C0">
        <w:t>‘A</w:t>
      </w:r>
      <w:r w:rsidR="00DD59C4">
        <w:t>nne’)</w:t>
      </w:r>
      <w:r w:rsidRPr="00FC2844">
        <w:t xml:space="preserve"> </w:t>
      </w:r>
    </w:p>
    <w:p w14:paraId="1D26BC0D" w14:textId="21B2B90B" w:rsidR="005C19AD" w:rsidRPr="00FC2844" w:rsidRDefault="005C19AD" w:rsidP="004E4111">
      <w:pPr>
        <w:pStyle w:val="Lijstalinea"/>
        <w:numPr>
          <w:ilvl w:val="0"/>
          <w:numId w:val="31"/>
        </w:numPr>
        <w:spacing w:after="0" w:line="240" w:lineRule="auto"/>
      </w:pPr>
      <w:r w:rsidRPr="00FC2844">
        <w:t xml:space="preserve">Samenwerking met verschillende partners op het gebied van energie, water, biobased/food. </w:t>
      </w:r>
    </w:p>
    <w:p w14:paraId="72090F91" w14:textId="77777777" w:rsidR="005C19AD" w:rsidRDefault="005C19AD" w:rsidP="005C19AD"/>
    <w:p w14:paraId="60A72D80" w14:textId="3537FA77" w:rsidR="005C19AD" w:rsidRDefault="005C19AD" w:rsidP="005C19AD">
      <w:r w:rsidRPr="00E973E0">
        <w:t xml:space="preserve">Ondanks deze positieve resultaten heeft UCR </w:t>
      </w:r>
      <w:r>
        <w:t xml:space="preserve">in de afgelopen vijf jaar (nog) niet weten te bereiken wat zij aanvankelijk </w:t>
      </w:r>
      <w:r w:rsidR="00AF72AE">
        <w:t xml:space="preserve">met het Engineering department </w:t>
      </w:r>
      <w:r>
        <w:t>voor ogen had</w:t>
      </w:r>
      <w:r w:rsidRPr="00E973E0">
        <w:t xml:space="preserve">. </w:t>
      </w:r>
      <w:r>
        <w:t xml:space="preserve">Enerzijds is dit te wijten aan externe omstandigheden </w:t>
      </w:r>
      <w:r w:rsidR="00145E7C">
        <w:t>(bv.</w:t>
      </w:r>
      <w:r w:rsidR="00145E7C" w:rsidRPr="00E973E0">
        <w:t xml:space="preserve"> </w:t>
      </w:r>
      <w:r>
        <w:t>C</w:t>
      </w:r>
      <w:r w:rsidRPr="00E973E0">
        <w:t>orona</w:t>
      </w:r>
      <w:r w:rsidR="004E4111">
        <w:t xml:space="preserve"> en</w:t>
      </w:r>
      <w:r w:rsidRPr="00E973E0">
        <w:t xml:space="preserve"> stagnatie werving internationale studenten</w:t>
      </w:r>
      <w:r w:rsidR="00145E7C">
        <w:t>)</w:t>
      </w:r>
      <w:r>
        <w:t>. Anderzijds waren er ook interne oorzaken. Zo bleek d</w:t>
      </w:r>
      <w:r w:rsidRPr="000910EA">
        <w:t xml:space="preserve">e </w:t>
      </w:r>
      <w:r>
        <w:t xml:space="preserve">oorspronkelijke </w:t>
      </w:r>
      <w:r w:rsidRPr="000910EA">
        <w:t>businesscase op verschillende punten niet reëel</w:t>
      </w:r>
      <w:r>
        <w:t xml:space="preserve">: </w:t>
      </w:r>
      <w:r w:rsidR="00D803E4">
        <w:t>d</w:t>
      </w:r>
      <w:r w:rsidR="002C6D34">
        <w:t xml:space="preserve">e </w:t>
      </w:r>
      <w:r w:rsidRPr="000910EA">
        <w:t xml:space="preserve">opbouw van het aantal studenten </w:t>
      </w:r>
      <w:r w:rsidR="002C6D34">
        <w:t>is</w:t>
      </w:r>
      <w:r>
        <w:t xml:space="preserve"> </w:t>
      </w:r>
      <w:r w:rsidRPr="000910EA">
        <w:t xml:space="preserve">te positief </w:t>
      </w:r>
      <w:r>
        <w:t xml:space="preserve">ingeschat. Studenten </w:t>
      </w:r>
      <w:r w:rsidR="002C6D34">
        <w:t xml:space="preserve">blijken </w:t>
      </w:r>
      <w:r w:rsidRPr="00E973E0">
        <w:t>zich niet voor een specifieke richting als Engineering bij UCR in</w:t>
      </w:r>
      <w:r>
        <w:t xml:space="preserve"> te </w:t>
      </w:r>
      <w:r w:rsidRPr="00E973E0">
        <w:t xml:space="preserve">schrijven. </w:t>
      </w:r>
      <w:r>
        <w:t xml:space="preserve">Daarbij </w:t>
      </w:r>
      <w:r w:rsidR="002C6D34">
        <w:t xml:space="preserve">zijn </w:t>
      </w:r>
      <w:r>
        <w:t>d</w:t>
      </w:r>
      <w:r w:rsidRPr="000910EA">
        <w:t xml:space="preserve">e </w:t>
      </w:r>
      <w:r>
        <w:t xml:space="preserve"> </w:t>
      </w:r>
      <w:r w:rsidRPr="000910EA">
        <w:t xml:space="preserve">lasten </w:t>
      </w:r>
      <w:r w:rsidR="004E4111">
        <w:t>(</w:t>
      </w:r>
      <w:r w:rsidRPr="000910EA">
        <w:t>huisvesting en personeel</w:t>
      </w:r>
      <w:r w:rsidR="002C6D34" w:rsidRPr="000910EA">
        <w:t>)</w:t>
      </w:r>
      <w:r w:rsidR="002C6D34">
        <w:t>,</w:t>
      </w:r>
      <w:r w:rsidR="002C6D34" w:rsidRPr="000910EA">
        <w:t xml:space="preserve"> </w:t>
      </w:r>
      <w:r w:rsidRPr="000910EA">
        <w:t>de werving van externe gelden</w:t>
      </w:r>
      <w:r>
        <w:t xml:space="preserve"> én het tijdpad om de ambities te realiseren </w:t>
      </w:r>
      <w:r w:rsidRPr="000910EA">
        <w:t xml:space="preserve">te </w:t>
      </w:r>
      <w:r>
        <w:t>positief ingeschat</w:t>
      </w:r>
      <w:r w:rsidR="00414D13">
        <w:t>.</w:t>
      </w:r>
    </w:p>
    <w:p w14:paraId="04D120C7" w14:textId="65E31DD3" w:rsidR="00CB3F8C" w:rsidRDefault="00CB3F8C" w:rsidP="005C19AD">
      <w:r w:rsidRPr="00A70F0D">
        <w:t xml:space="preserve">Het herziene voorstel van UCR aan Provincie Zeeland en gemeente Middelburg is om Engineering verder te ontwikkelen als </w:t>
      </w:r>
      <w:r w:rsidRPr="00A70F0D">
        <w:rPr>
          <w:u w:val="single"/>
        </w:rPr>
        <w:t>integraal</w:t>
      </w:r>
      <w:r w:rsidRPr="00A70F0D">
        <w:t xml:space="preserve"> onderdeel van het college en te verankeren in het UCR-curriculum. UCR introduceert daartoe twee Engineering thema’s die integraal worden opgenomen:</w:t>
      </w:r>
    </w:p>
    <w:p w14:paraId="1E2370F6" w14:textId="77777777" w:rsidR="005C19AD" w:rsidRDefault="005C19AD" w:rsidP="002C6D34">
      <w:pPr>
        <w:pStyle w:val="Lijstalinea"/>
        <w:numPr>
          <w:ilvl w:val="0"/>
          <w:numId w:val="33"/>
        </w:numPr>
        <w:spacing w:after="0" w:line="312" w:lineRule="auto"/>
      </w:pPr>
      <w:r w:rsidRPr="00B179E5">
        <w:t xml:space="preserve">Duurzaamheid &amp; Delta  </w:t>
      </w:r>
    </w:p>
    <w:p w14:paraId="50B1626A" w14:textId="77777777" w:rsidR="005C19AD" w:rsidRPr="00FC4FD3" w:rsidRDefault="005C19AD" w:rsidP="002C6D34">
      <w:pPr>
        <w:pStyle w:val="Lijstalinea"/>
        <w:numPr>
          <w:ilvl w:val="0"/>
          <w:numId w:val="33"/>
        </w:numPr>
        <w:spacing w:after="0" w:line="312" w:lineRule="auto"/>
        <w:rPr>
          <w:lang w:val="en-US"/>
        </w:rPr>
      </w:pPr>
      <w:r w:rsidRPr="00FC4FD3">
        <w:rPr>
          <w:lang w:val="en-US"/>
        </w:rPr>
        <w:t xml:space="preserve">Data Science &amp; Artificial Intelligence (AI). </w:t>
      </w:r>
    </w:p>
    <w:p w14:paraId="5130B6D7" w14:textId="74D899D1" w:rsidR="00671ECA" w:rsidRDefault="005C19AD" w:rsidP="00671ECA">
      <w:r w:rsidRPr="00B179E5">
        <w:t xml:space="preserve"> UCR kan zich </w:t>
      </w:r>
      <w:r w:rsidR="000D13A2">
        <w:t>hier</w:t>
      </w:r>
      <w:r w:rsidRPr="00B179E5">
        <w:t xml:space="preserve">mee profileren als </w:t>
      </w:r>
      <w:r>
        <w:t>‘</w:t>
      </w:r>
      <w:r w:rsidRPr="00B179E5">
        <w:t>een bèta-georiënteerd college</w:t>
      </w:r>
      <w:r>
        <w:t>’</w:t>
      </w:r>
      <w:r w:rsidRPr="00B179E5">
        <w:t>, hetgeen het rekruteren van nieuwe, meer in bèta geïnteresseerde studenten zal bevorderen</w:t>
      </w:r>
      <w:r w:rsidR="00671ECA">
        <w:t xml:space="preserve">. </w:t>
      </w:r>
      <w:r w:rsidR="00145E7C">
        <w:t>Door</w:t>
      </w:r>
      <w:r w:rsidR="00671ECA" w:rsidRPr="00B179E5">
        <w:t xml:space="preserve"> Engineering kan </w:t>
      </w:r>
      <w:r w:rsidR="00145E7C">
        <w:t xml:space="preserve">UCR </w:t>
      </w:r>
      <w:r w:rsidR="00671ECA" w:rsidRPr="00B179E5">
        <w:t>participeren in het Delta Climate Center en het Joint Research Center Zeeland. Het uiteindelijke doel is de uitbreiding van UCR met masters op het terrein van de geïntroduceerde thema’s</w:t>
      </w:r>
      <w:r w:rsidR="00671ECA">
        <w:t>.</w:t>
      </w:r>
    </w:p>
    <w:p w14:paraId="1F6CC1EE" w14:textId="1CD1428E" w:rsidR="005C19AD" w:rsidRDefault="005C19AD" w:rsidP="005C19AD">
      <w:r w:rsidRPr="007D257E">
        <w:t xml:space="preserve">Met deze bijgestelde businesscase gaat UCR naar verwachting </w:t>
      </w:r>
      <w:r w:rsidR="00415C1F">
        <w:t xml:space="preserve">een </w:t>
      </w:r>
      <w:r w:rsidRPr="007D257E">
        <w:t>stabiele toekomst tegemoet</w:t>
      </w:r>
      <w:r w:rsidR="0070573F">
        <w:t>.</w:t>
      </w:r>
    </w:p>
    <w:p w14:paraId="632BC278" w14:textId="77777777" w:rsidR="00020AE4" w:rsidRPr="00145E7C" w:rsidRDefault="00020AE4" w:rsidP="005C19AD">
      <w:pPr>
        <w:rPr>
          <w:i/>
          <w:iCs/>
        </w:rPr>
      </w:pPr>
    </w:p>
    <w:p w14:paraId="24A7ED60" w14:textId="5929E84B" w:rsidR="00926228" w:rsidRPr="00FE0A60" w:rsidRDefault="00926228" w:rsidP="00926228">
      <w:pPr>
        <w:pStyle w:val="Kop2"/>
      </w:pPr>
      <w:bookmarkStart w:id="7" w:name="_Toc175558023"/>
      <w:r w:rsidRPr="00FE0A60">
        <w:t>Vlaams-Nederlands Samenwerkingsplatform Deltavraagstukken (onderzoek Bèta Campus)</w:t>
      </w:r>
      <w:bookmarkEnd w:id="7"/>
      <w:r w:rsidR="007012B8">
        <w:t xml:space="preserve"> </w:t>
      </w:r>
    </w:p>
    <w:p w14:paraId="35359CCA" w14:textId="77777777" w:rsidR="00C86B82" w:rsidRDefault="00926228" w:rsidP="00C86B82">
      <w:r w:rsidRPr="00953C29">
        <w:rPr>
          <w:rFonts w:cstheme="minorHAnsi"/>
          <w:i/>
          <w:color w:val="242021"/>
        </w:rPr>
        <w:t>Klimaatverandering en zeespiegelstijging hebben grote gevolgen voor de toekomst. De steeds complexere (onderzoeks-)vraagstukken van de Delta kunnen niet door één partij opgelost worden. Het is daarom van belang om krachten en expertise te bundelen. Er is in de Zuidwestelijke delta en Vlaanderen veel expertise opgebouwd rond waterveiligheid, waterkwaliteit, verzilting, de kansen voor alternatief voedsel en de relatie tussen water en energie. Nederland en Vlaanderen willen met de samenwerking een wereldspeler worden op het gebied van innovatieve onderzoeksprogramma’s in de Delta.</w:t>
      </w:r>
      <w:r w:rsidRPr="00953C29">
        <w:rPr>
          <w:rFonts w:cstheme="minorHAnsi"/>
          <w:color w:val="242021"/>
        </w:rPr>
        <w:t xml:space="preserve"> </w:t>
      </w:r>
      <w:r w:rsidR="00C86B82" w:rsidRPr="00C86B82">
        <w:t xml:space="preserve"> </w:t>
      </w:r>
    </w:p>
    <w:p w14:paraId="0A2B7909" w14:textId="78ED9F11" w:rsidR="00C86B82" w:rsidRDefault="00C86B82" w:rsidP="00C86B82">
      <w:r>
        <w:t xml:space="preserve">De </w:t>
      </w:r>
      <w:hyperlink r:id="rId14" w:history="1">
        <w:r w:rsidRPr="00C705D4">
          <w:rPr>
            <w:rStyle w:val="Hyperlink"/>
          </w:rPr>
          <w:t>Vlaams Nederlandse samenwerking Deltavraagstukken</w:t>
        </w:r>
      </w:hyperlink>
      <w:r>
        <w:t xml:space="preserve"> bestaat uit drie icoonprojecten</w:t>
      </w:r>
      <w:r w:rsidR="00020AE4">
        <w:t xml:space="preserve"> met onderzoeksprogramma’s</w:t>
      </w:r>
      <w:r>
        <w:t xml:space="preserve">: </w:t>
      </w:r>
    </w:p>
    <w:p w14:paraId="176B602F" w14:textId="5669730E" w:rsidR="00C86B82" w:rsidRDefault="00606D46" w:rsidP="00004F8B">
      <w:pPr>
        <w:pStyle w:val="Lijstalinea"/>
        <w:numPr>
          <w:ilvl w:val="0"/>
          <w:numId w:val="8"/>
        </w:numPr>
      </w:pPr>
      <w:hyperlink r:id="rId15" w:history="1">
        <w:r w:rsidR="00C86B82" w:rsidRPr="00C705D4">
          <w:rPr>
            <w:rStyle w:val="Hyperlink"/>
          </w:rPr>
          <w:t>Innovatieve Waterkerende Landschappen</w:t>
        </w:r>
      </w:hyperlink>
      <w:r w:rsidR="00533BCE">
        <w:t>;</w:t>
      </w:r>
    </w:p>
    <w:p w14:paraId="0110C954" w14:textId="7011C78F" w:rsidR="00C86B82" w:rsidRDefault="00606D46" w:rsidP="00004F8B">
      <w:pPr>
        <w:pStyle w:val="Lijstalinea"/>
        <w:numPr>
          <w:ilvl w:val="0"/>
          <w:numId w:val="8"/>
        </w:numPr>
      </w:pPr>
      <w:hyperlink r:id="rId16" w:history="1">
        <w:r w:rsidR="00C86B82" w:rsidRPr="00C705D4">
          <w:rPr>
            <w:rStyle w:val="Hyperlink"/>
          </w:rPr>
          <w:t>Circulaire industrie in de brede North Sea Port regio</w:t>
        </w:r>
      </w:hyperlink>
      <w:r w:rsidR="00533BCE">
        <w:t>;</w:t>
      </w:r>
    </w:p>
    <w:p w14:paraId="3F94B1EF" w14:textId="41610A39" w:rsidR="00C22264" w:rsidRDefault="00606D46" w:rsidP="00C22264">
      <w:pPr>
        <w:pStyle w:val="Lijstalinea"/>
        <w:numPr>
          <w:ilvl w:val="0"/>
          <w:numId w:val="8"/>
        </w:numPr>
      </w:pPr>
      <w:hyperlink r:id="rId17" w:history="1">
        <w:r w:rsidR="00C86B82" w:rsidRPr="00C705D4">
          <w:rPr>
            <w:rStyle w:val="Hyperlink"/>
          </w:rPr>
          <w:t xml:space="preserve">Meervoudig gebruik Nearshore and Offshore </w:t>
        </w:r>
        <w:r w:rsidR="00C705D4" w:rsidRPr="00C705D4">
          <w:rPr>
            <w:rStyle w:val="Hyperlink"/>
          </w:rPr>
          <w:t>infrastructuren</w:t>
        </w:r>
      </w:hyperlink>
      <w:r w:rsidR="00C86B82">
        <w:t>.</w:t>
      </w:r>
    </w:p>
    <w:p w14:paraId="5287F6C7" w14:textId="77777777" w:rsidR="00CF7AA8" w:rsidRDefault="00CF7AA8" w:rsidP="00CF7AA8">
      <w:pPr>
        <w:pStyle w:val="Kop3"/>
        <w:rPr>
          <w:lang w:eastAsia="nl-NL"/>
        </w:rPr>
      </w:pPr>
      <w:bookmarkStart w:id="8" w:name="_Toc175558024"/>
      <w:r>
        <w:rPr>
          <w:lang w:eastAsia="nl-NL"/>
        </w:rPr>
        <w:t>Innovatieve Waterkerende landschappen</w:t>
      </w:r>
      <w:bookmarkEnd w:id="8"/>
    </w:p>
    <w:p w14:paraId="36A8D6DF" w14:textId="22559AC5" w:rsidR="00CF7AA8" w:rsidRDefault="00CF7AA8" w:rsidP="00CF7AA8">
      <w:pPr>
        <w:rPr>
          <w:lang w:eastAsia="nl-NL"/>
        </w:rPr>
      </w:pPr>
      <w:r w:rsidRPr="00CF7AA8">
        <w:rPr>
          <w:lang w:eastAsia="nl-NL"/>
        </w:rPr>
        <w:t xml:space="preserve">Op 19 april 2024 </w:t>
      </w:r>
      <w:r>
        <w:rPr>
          <w:lang w:eastAsia="nl-NL"/>
        </w:rPr>
        <w:t>vond</w:t>
      </w:r>
      <w:r w:rsidRPr="00CF7AA8">
        <w:rPr>
          <w:lang w:eastAsia="nl-NL"/>
        </w:rPr>
        <w:t xml:space="preserve"> een werksymposium waarin de projectleiders van de deelprojecten</w:t>
      </w:r>
      <w:r>
        <w:rPr>
          <w:lang w:eastAsia="nl-NL"/>
        </w:rPr>
        <w:t xml:space="preserve"> (</w:t>
      </w:r>
      <w:r w:rsidRPr="00CF7AA8">
        <w:rPr>
          <w:lang w:eastAsia="nl-NL"/>
        </w:rPr>
        <w:t>1. Werken met Waterlandschappen 2. Klimaatadaptieve Waterkerende Landschappen en 3. Samen leren over de weg naar dynamische dijklandschappen</w:t>
      </w:r>
      <w:r>
        <w:rPr>
          <w:lang w:eastAsia="nl-NL"/>
        </w:rPr>
        <w:t>)</w:t>
      </w:r>
      <w:r w:rsidRPr="00CF7AA8">
        <w:rPr>
          <w:lang w:eastAsia="nl-NL"/>
        </w:rPr>
        <w:t xml:space="preserve"> de relevante ontwikkelingen, resultaten en geleerde lessen deelden.</w:t>
      </w:r>
      <w:r>
        <w:rPr>
          <w:lang w:eastAsia="nl-NL"/>
        </w:rPr>
        <w:t xml:space="preserve"> Nu wordt gekeken naar een vervolgstrategie voor de deelprojecten.</w:t>
      </w:r>
    </w:p>
    <w:p w14:paraId="577323DD" w14:textId="4C9F13B2" w:rsidR="00CF7AA8" w:rsidRDefault="00CF7AA8" w:rsidP="00CF7AA8">
      <w:pPr>
        <w:pStyle w:val="Kop3"/>
      </w:pPr>
      <w:bookmarkStart w:id="9" w:name="_Toc175558025"/>
      <w:r>
        <w:t>Meervoudig gebruik Nearshore and Offshore infrastructuren</w:t>
      </w:r>
      <w:bookmarkEnd w:id="9"/>
    </w:p>
    <w:p w14:paraId="3FC495F3" w14:textId="74E11926" w:rsidR="00CF7AA8" w:rsidRPr="00CF7AA8" w:rsidRDefault="00CF7AA8" w:rsidP="00CF7AA8">
      <w:r w:rsidRPr="00CF7AA8">
        <w:t>De verkenning is begonnen rondom Nederlandse en Vlaamse initiatieven op het gebied van voedselproductie en ander meervoudig gebruik op offshore en nearshore locaties op de Noordzee. Het doel is om te ontdekken welke kennislacunes er zijn en wat de geleerde lessen uit deze projecten betekenen voor het verder brengen van toekomstige initiatieven. Afgelopen half jaar is vooral contact gelegd met Vlaamse partijen</w:t>
      </w:r>
      <w:r>
        <w:t>, zoals Colruyt, DEME en ORG</w:t>
      </w:r>
      <w:r w:rsidRPr="00CF7AA8">
        <w:t>.</w:t>
      </w:r>
      <w:r>
        <w:t xml:space="preserve"> De interviews hebben al meer inzicht gegeven in waar projecten tot nu toe tegenaan lopen als het gaat om voedselproductie op de Noordzee. De komende tijd gaan de interviews met Vlaamse en Nederlandse partijen door.</w:t>
      </w:r>
    </w:p>
    <w:p w14:paraId="3F3EBB18" w14:textId="029FD13A" w:rsidR="007E5B9B" w:rsidRPr="007012B8" w:rsidRDefault="00AC0BE2" w:rsidP="007012B8">
      <w:pPr>
        <w:spacing w:before="240" w:after="240"/>
        <w:rPr>
          <w:bdr w:val="nil"/>
        </w:rPr>
      </w:pPr>
      <w:r>
        <w:rPr>
          <w:bdr w:val="nil"/>
        </w:rPr>
        <w:t>De</w:t>
      </w:r>
      <w:r w:rsidR="00262A26" w:rsidRPr="00953C29">
        <w:rPr>
          <w:bdr w:val="nil"/>
        </w:rPr>
        <w:t xml:space="preserve"> projecten, programma’s en samenwerkingsverbanden binnen de Vlaams-Nederlandse samenwerking </w:t>
      </w:r>
      <w:r w:rsidR="00D35509">
        <w:rPr>
          <w:bdr w:val="nil"/>
        </w:rPr>
        <w:t xml:space="preserve">zullen onderdeel worden van </w:t>
      </w:r>
      <w:r w:rsidR="00262A26" w:rsidRPr="00953C29">
        <w:rPr>
          <w:bdr w:val="nil"/>
        </w:rPr>
        <w:t>het onderzoeksprogramma van het D</w:t>
      </w:r>
      <w:r w:rsidR="00BB31A8">
        <w:rPr>
          <w:bdr w:val="nil"/>
        </w:rPr>
        <w:t xml:space="preserve">elta </w:t>
      </w:r>
      <w:r w:rsidR="00262A26" w:rsidRPr="00953C29">
        <w:rPr>
          <w:bdr w:val="nil"/>
        </w:rPr>
        <w:t>C</w:t>
      </w:r>
      <w:r w:rsidR="00BB31A8">
        <w:rPr>
          <w:bdr w:val="nil"/>
        </w:rPr>
        <w:t xml:space="preserve">limate </w:t>
      </w:r>
      <w:r w:rsidR="00262A26" w:rsidRPr="00953C29">
        <w:rPr>
          <w:bdr w:val="nil"/>
        </w:rPr>
        <w:t>C</w:t>
      </w:r>
      <w:r w:rsidR="00BB31A8">
        <w:rPr>
          <w:bdr w:val="nil"/>
        </w:rPr>
        <w:t>enter</w:t>
      </w:r>
      <w:r w:rsidR="001F1926">
        <w:rPr>
          <w:bdr w:val="nil"/>
        </w:rPr>
        <w:t xml:space="preserve"> (DCC)</w:t>
      </w:r>
      <w:r w:rsidR="00262A26" w:rsidRPr="00953C29">
        <w:rPr>
          <w:bdr w:val="nil"/>
        </w:rPr>
        <w:t xml:space="preserve">. </w:t>
      </w:r>
      <w:r w:rsidR="00BB31A8">
        <w:rPr>
          <w:bdr w:val="nil"/>
        </w:rPr>
        <w:t>Dit leidt</w:t>
      </w:r>
      <w:r w:rsidR="00262A26" w:rsidRPr="00953C29">
        <w:rPr>
          <w:bdr w:val="nil"/>
        </w:rPr>
        <w:t xml:space="preserve"> tot versterking van de programma’s</w:t>
      </w:r>
      <w:r w:rsidR="00BB31A8">
        <w:rPr>
          <w:bdr w:val="nil"/>
        </w:rPr>
        <w:t>.</w:t>
      </w:r>
      <w:r w:rsidR="00262A26" w:rsidRPr="00953C29">
        <w:rPr>
          <w:bdr w:val="nil"/>
        </w:rPr>
        <w:t xml:space="preserve"> </w:t>
      </w:r>
      <w:r w:rsidR="00BB31A8">
        <w:rPr>
          <w:bdr w:val="nil"/>
        </w:rPr>
        <w:t>De</w:t>
      </w:r>
      <w:r w:rsidR="00262A26" w:rsidRPr="00953C29">
        <w:rPr>
          <w:bdr w:val="nil"/>
        </w:rPr>
        <w:t xml:space="preserve"> samenwerking met Vlaanderen</w:t>
      </w:r>
      <w:r w:rsidR="00BB31A8">
        <w:rPr>
          <w:bdr w:val="nil"/>
        </w:rPr>
        <w:t xml:space="preserve"> blijft bestaan</w:t>
      </w:r>
      <w:r w:rsidR="00262A26" w:rsidRPr="00953C29">
        <w:rPr>
          <w:bdr w:val="nil"/>
        </w:rPr>
        <w:t>.</w:t>
      </w:r>
      <w:r w:rsidR="007012B8">
        <w:rPr>
          <w:bdr w:val="nil"/>
        </w:rPr>
        <w:t> </w:t>
      </w:r>
      <w:r w:rsidR="00020AE4">
        <w:rPr>
          <w:bdr w:val="nil"/>
        </w:rPr>
        <w:t>In het najaar 2024 is hierover bestuurlijk overleg tussen h</w:t>
      </w:r>
      <w:r w:rsidR="00333548">
        <w:rPr>
          <w:bdr w:val="nil"/>
        </w:rPr>
        <w:t>et DCC, UGent en Campus Zeeland.</w:t>
      </w:r>
      <w:r w:rsidR="008E0E15">
        <w:rPr>
          <w:bdr w:val="nil"/>
        </w:rPr>
        <w:t xml:space="preserve"> Delta Protein is het eerste project dat is overgegaan naar het DCC.</w:t>
      </w:r>
    </w:p>
    <w:p w14:paraId="649C5485" w14:textId="57DD1574" w:rsidR="00AA03A5" w:rsidRPr="000820BF" w:rsidRDefault="00926228" w:rsidP="00591F44">
      <w:pPr>
        <w:pStyle w:val="Kop2"/>
        <w:rPr>
          <w:rFonts w:cstheme="minorHAnsi"/>
          <w:b/>
          <w:bCs/>
          <w:color w:val="70AD47" w:themeColor="accent6"/>
        </w:rPr>
      </w:pPr>
      <w:bookmarkStart w:id="10" w:name="_Toc175558026"/>
      <w:r w:rsidRPr="00961FA4">
        <w:rPr>
          <w:rStyle w:val="Kop2Char"/>
        </w:rPr>
        <w:t xml:space="preserve">Delta Climate </w:t>
      </w:r>
      <w:r w:rsidR="009F7AB5" w:rsidRPr="00961FA4">
        <w:rPr>
          <w:rStyle w:val="Kop2Char"/>
        </w:rPr>
        <w:t>Center (</w:t>
      </w:r>
      <w:r w:rsidR="0030621A" w:rsidRPr="00961FA4">
        <w:rPr>
          <w:rStyle w:val="Kop2Char"/>
        </w:rPr>
        <w:t>DCC</w:t>
      </w:r>
      <w:r w:rsidR="00B1497F" w:rsidRPr="00961FA4">
        <w:rPr>
          <w:rStyle w:val="Kop2Char"/>
        </w:rPr>
        <w:t>)</w:t>
      </w:r>
      <w:bookmarkEnd w:id="10"/>
    </w:p>
    <w:p w14:paraId="5D30B62F" w14:textId="0A458E35" w:rsidR="00A26ED7" w:rsidRDefault="001F1926" w:rsidP="003B5A40">
      <w:pPr>
        <w:rPr>
          <w:rFonts w:cstheme="minorHAnsi"/>
          <w:color w:val="000000"/>
        </w:rPr>
      </w:pPr>
      <w:r w:rsidRPr="00B40921">
        <w:rPr>
          <w:rFonts w:cstheme="minorHAnsi"/>
          <w:i/>
          <w:color w:val="000000"/>
        </w:rPr>
        <w:t xml:space="preserve">Het </w:t>
      </w:r>
      <w:r w:rsidRPr="00B40921">
        <w:rPr>
          <w:rFonts w:cstheme="minorHAnsi"/>
          <w:i/>
          <w:color w:val="000000" w:themeColor="text1"/>
        </w:rPr>
        <w:t>DCC</w:t>
      </w:r>
      <w:r w:rsidRPr="00B40921">
        <w:rPr>
          <w:rFonts w:cstheme="minorHAnsi"/>
          <w:i/>
          <w:color w:val="000000"/>
        </w:rPr>
        <w:t xml:space="preserve"> heeft als missie het ontwikkelen en verbinden van kennis over de Zeeuwse delta ten behoeve van de maatschappelijke opgaven rond de transities naar een duurzame, klimaatbestendige en welvarende delta. Het doel is om door brede samenwerking op het gebied van onderzoek, onderwijs, valorisatie en business development innovatieve en impactvolle oplossingen te realiseren voor een toekomstbestendige delta. </w:t>
      </w:r>
      <w:r w:rsidRPr="00B40921">
        <w:rPr>
          <w:rFonts w:cstheme="minorHAnsi"/>
          <w:i/>
          <w:color w:val="000000" w:themeColor="text1"/>
        </w:rPr>
        <w:t>HZ</w:t>
      </w:r>
      <w:r w:rsidR="00A26ED7">
        <w:rPr>
          <w:rFonts w:cstheme="minorHAnsi"/>
          <w:i/>
          <w:color w:val="000000" w:themeColor="text1"/>
        </w:rPr>
        <w:t>,</w:t>
      </w:r>
      <w:r w:rsidR="00A26ED7" w:rsidRPr="00B40921">
        <w:rPr>
          <w:rFonts w:cstheme="minorHAnsi"/>
          <w:i/>
          <w:color w:val="000000" w:themeColor="text1"/>
        </w:rPr>
        <w:t xml:space="preserve"> </w:t>
      </w:r>
      <w:r w:rsidRPr="00B40921">
        <w:rPr>
          <w:rFonts w:cstheme="minorHAnsi"/>
          <w:i/>
          <w:color w:val="000000" w:themeColor="text1"/>
        </w:rPr>
        <w:t>Scalda, UCR, NIOZ, UU, WUR</w:t>
      </w:r>
      <w:r>
        <w:rPr>
          <w:rFonts w:cstheme="minorHAnsi"/>
          <w:i/>
          <w:color w:val="000000" w:themeColor="text1"/>
        </w:rPr>
        <w:t xml:space="preserve"> zijn de founders (stichters) van het</w:t>
      </w:r>
      <w:r w:rsidRPr="00B40921">
        <w:rPr>
          <w:rFonts w:cstheme="minorHAnsi"/>
          <w:i/>
          <w:color w:val="000000" w:themeColor="text1"/>
        </w:rPr>
        <w:t xml:space="preserve"> </w:t>
      </w:r>
      <w:hyperlink r:id="rId18" w:history="1">
        <w:r w:rsidRPr="00C705D4">
          <w:rPr>
            <w:rStyle w:val="Hyperlink"/>
            <w:rFonts w:cstheme="minorHAnsi"/>
            <w:i/>
          </w:rPr>
          <w:t>DCC</w:t>
        </w:r>
      </w:hyperlink>
      <w:r w:rsidRPr="00B40921">
        <w:rPr>
          <w:rFonts w:cstheme="minorHAnsi"/>
          <w:i/>
          <w:color w:val="000000" w:themeColor="text1"/>
        </w:rPr>
        <w:t xml:space="preserve"> in Vlissingen.</w:t>
      </w:r>
      <w:r w:rsidR="00740388">
        <w:rPr>
          <w:rFonts w:cstheme="minorHAnsi"/>
          <w:i/>
          <w:color w:val="000000" w:themeColor="text1"/>
        </w:rPr>
        <w:t xml:space="preserve"> </w:t>
      </w:r>
      <w:r w:rsidR="00740388" w:rsidRPr="00A26ED7">
        <w:rPr>
          <w:i/>
          <w:iCs/>
          <w:bdr w:val="nil"/>
        </w:rPr>
        <w:t>Het DCC werkt nauw samen met diverse partijen van binnen en buiten Zeeland. Waaronder Dockwize, Impuls, K&amp;I netwerken, UGent, het Deltaplatform etc.</w:t>
      </w:r>
    </w:p>
    <w:p w14:paraId="5EFEF933" w14:textId="5181EB80" w:rsidR="00A26ED7" w:rsidRDefault="00A26ED7" w:rsidP="001F1926">
      <w:pPr>
        <w:rPr>
          <w:rFonts w:cstheme="minorHAnsi"/>
          <w:color w:val="000000"/>
        </w:rPr>
      </w:pPr>
      <w:r w:rsidRPr="00A26ED7">
        <w:rPr>
          <w:rFonts w:cstheme="minorHAnsi"/>
          <w:color w:val="000000"/>
        </w:rPr>
        <w:t>De activiteiten van het DCC leiden tot een toename van de werkgelegenheid, trekken meer studenten aan naar Zeeland en zorgen ervoor dat ze er blijven</w:t>
      </w:r>
      <w:r w:rsidR="009F7AB5">
        <w:rPr>
          <w:rFonts w:cstheme="minorHAnsi"/>
          <w:color w:val="000000"/>
        </w:rPr>
        <w:t>.</w:t>
      </w:r>
      <w:r w:rsidRPr="00A26ED7">
        <w:rPr>
          <w:rFonts w:cstheme="minorHAnsi"/>
          <w:color w:val="000000"/>
        </w:rPr>
        <w:t xml:space="preserve"> </w:t>
      </w:r>
      <w:r w:rsidR="009F7AB5">
        <w:rPr>
          <w:rFonts w:cstheme="minorHAnsi"/>
          <w:color w:val="000000"/>
        </w:rPr>
        <w:t xml:space="preserve">Daarnaast </w:t>
      </w:r>
      <w:r w:rsidR="009F7AB5" w:rsidRPr="00A26ED7">
        <w:rPr>
          <w:rFonts w:cstheme="minorHAnsi"/>
          <w:color w:val="000000"/>
        </w:rPr>
        <w:t>geven</w:t>
      </w:r>
      <w:r w:rsidRPr="00A26ED7">
        <w:rPr>
          <w:rFonts w:cstheme="minorHAnsi"/>
          <w:color w:val="000000"/>
        </w:rPr>
        <w:t xml:space="preserve"> </w:t>
      </w:r>
      <w:r w:rsidR="009F7AB5">
        <w:rPr>
          <w:rFonts w:cstheme="minorHAnsi"/>
          <w:color w:val="000000"/>
        </w:rPr>
        <w:t xml:space="preserve">ze </w:t>
      </w:r>
      <w:r w:rsidRPr="00A26ED7">
        <w:rPr>
          <w:rFonts w:cstheme="minorHAnsi"/>
          <w:color w:val="000000"/>
        </w:rPr>
        <w:t>een impuls aan de economie en leefbaarheid.</w:t>
      </w:r>
    </w:p>
    <w:p w14:paraId="497D1B61" w14:textId="263F21C3" w:rsidR="00993CA3" w:rsidRDefault="001F1926" w:rsidP="001F1926">
      <w:pPr>
        <w:rPr>
          <w:rFonts w:cstheme="minorHAnsi"/>
          <w:color w:val="000000"/>
        </w:rPr>
      </w:pPr>
      <w:r w:rsidRPr="00711E5E">
        <w:rPr>
          <w:rFonts w:cstheme="minorHAnsi"/>
          <w:color w:val="000000"/>
        </w:rPr>
        <w:t xml:space="preserve">Inmiddels is </w:t>
      </w:r>
      <w:r w:rsidR="00740388">
        <w:rPr>
          <w:rFonts w:cstheme="minorHAnsi"/>
          <w:color w:val="000000"/>
        </w:rPr>
        <w:t xml:space="preserve">het DCC bestuur </w:t>
      </w:r>
      <w:r w:rsidR="00D35509" w:rsidRPr="00711E5E">
        <w:rPr>
          <w:rFonts w:cstheme="minorHAnsi"/>
          <w:color w:val="000000"/>
        </w:rPr>
        <w:t>onder voorzitterschap van Gerard van der Steenhoven</w:t>
      </w:r>
      <w:r w:rsidR="00740388">
        <w:rPr>
          <w:rFonts w:cstheme="minorHAnsi"/>
          <w:color w:val="000000"/>
        </w:rPr>
        <w:t xml:space="preserve"> geformaliseerd, de stichting DCC opgericht en directie en managers aangesteld om het DCC verder te operationaliseren en activiteiten en programma’s te starten. </w:t>
      </w:r>
    </w:p>
    <w:p w14:paraId="3E1A730E" w14:textId="0DC6FDC4" w:rsidR="00993CA3" w:rsidRDefault="00993CA3" w:rsidP="00993CA3">
      <w:r>
        <w:t>Op 10 april 2024 heeft het DCC een grote bijeenkomst georganiseerd in de Lasloods in Vlissingen: ‘</w:t>
      </w:r>
      <w:hyperlink r:id="rId19" w:history="1">
        <w:r>
          <w:rPr>
            <w:rStyle w:val="Hyperlink"/>
          </w:rPr>
          <w:t>Maak kennis met het Delta Climate Center</w:t>
        </w:r>
      </w:hyperlink>
      <w:r>
        <w:t xml:space="preserve">’. Het event kon rekenen op een hoge </w:t>
      </w:r>
      <w:r w:rsidR="009F7AB5">
        <w:t>opkomst (</w:t>
      </w:r>
      <w:r>
        <w:rPr>
          <w:rFonts w:cstheme="minorHAnsi"/>
        </w:rPr>
        <w:t>±</w:t>
      </w:r>
      <w:r>
        <w:t xml:space="preserve">250 deelnemers), waaronder veel bestuurders. Tijdens de bijeenkomst is een introductievideo over het DCC gelanceerd. Kort daarna is de </w:t>
      </w:r>
      <w:r w:rsidR="009F7AB5">
        <w:t>LinkedIn-pagina</w:t>
      </w:r>
      <w:r>
        <w:t xml:space="preserve"> actief in gebruik genomen. Omroep Zeeland, de PZC en Trouw hebben bekendheid gegeven aan de start van het DCC. </w:t>
      </w:r>
    </w:p>
    <w:p w14:paraId="320E4D9D" w14:textId="77777777" w:rsidR="00FB7938" w:rsidRDefault="00FB7938" w:rsidP="001F1926">
      <w:pPr>
        <w:pStyle w:val="Kop3"/>
      </w:pPr>
      <w:bookmarkStart w:id="11" w:name="_Toc175558027"/>
      <w:r>
        <w:t>Subsidieverlening</w:t>
      </w:r>
      <w:bookmarkEnd w:id="11"/>
    </w:p>
    <w:p w14:paraId="3EFEB513" w14:textId="0D37F859" w:rsidR="00545F2F" w:rsidRPr="00545F2F" w:rsidRDefault="00993CA3" w:rsidP="00A26ED7">
      <w:pPr>
        <w:spacing w:line="276" w:lineRule="auto"/>
        <w:rPr>
          <w:rFonts w:cs="Arimo"/>
        </w:rPr>
      </w:pPr>
      <w:r w:rsidRPr="00A26ED7">
        <w:rPr>
          <w:rFonts w:cstheme="minorHAnsi"/>
          <w:color w:val="000000"/>
        </w:rPr>
        <w:t xml:space="preserve">De stichting DCC heeft in de zomer 2024 haar eerste subsidieverzoeken bij OCW (t.l.v. Compensatiepakket/Wind in de Zeilen) en Provincie Zeeland ingediend. </w:t>
      </w:r>
      <w:r w:rsidR="00545F2F" w:rsidRPr="00545F2F">
        <w:rPr>
          <w:rFonts w:cs="Arimo"/>
        </w:rPr>
        <w:t>Het Rijk en de Provincie Zeeland en gemeente Vlissingen monitoren</w:t>
      </w:r>
      <w:r w:rsidR="00545F2F" w:rsidRPr="00545F2F">
        <w:rPr>
          <w:bdr w:val="nil"/>
        </w:rPr>
        <w:t xml:space="preserve"> de inhoudelijke- en financiële- voortgang </w:t>
      </w:r>
      <w:r w:rsidR="00545F2F" w:rsidRPr="00545F2F">
        <w:rPr>
          <w:rFonts w:cs="Arimo"/>
        </w:rPr>
        <w:t xml:space="preserve">op basis van een evaluatiefiche, in de (half)jaarlijkse voortgangsgesprekken met het DCC. Aan het einde van iedere subsidietranche wordt een evaluatieverslag opgeleverd dat tevens als input geldt voor het subsidieverzoek van de volgende tranche. Provinciale Staten zullen hierover </w:t>
      </w:r>
      <w:r w:rsidR="00545F2F">
        <w:rPr>
          <w:rFonts w:cs="Arimo"/>
        </w:rPr>
        <w:t xml:space="preserve">jaarlijks </w:t>
      </w:r>
      <w:r w:rsidR="00545F2F" w:rsidRPr="00545F2F">
        <w:rPr>
          <w:rFonts w:cs="Arimo"/>
        </w:rPr>
        <w:t xml:space="preserve">geïnformeerd worden. </w:t>
      </w:r>
      <w:r w:rsidR="00CB3F8C" w:rsidRPr="00A70F0D">
        <w:rPr>
          <w:rFonts w:cs="Arimo"/>
        </w:rPr>
        <w:t>(Bij de publicatie van deze voortgangsrapportage- september 2024- is inmiddels bekend dat de subsidie is verleend. (In de volgende rapportage -voorjaar 2025- zal hierover meer informatie gegeven worden.)</w:t>
      </w:r>
    </w:p>
    <w:p w14:paraId="7983A59E" w14:textId="5C36C9B0" w:rsidR="00926228" w:rsidRPr="000D1D60" w:rsidRDefault="00926228" w:rsidP="00601374">
      <w:pPr>
        <w:pStyle w:val="Kop3"/>
        <w:rPr>
          <w:rFonts w:eastAsia="Calibri"/>
          <w:lang w:eastAsia="nl-NL"/>
        </w:rPr>
      </w:pPr>
      <w:bookmarkStart w:id="12" w:name="_Toc175558028"/>
      <w:r w:rsidRPr="000D1D60">
        <w:rPr>
          <w:rFonts w:eastAsia="Calibri"/>
          <w:lang w:eastAsia="nl-NL"/>
        </w:rPr>
        <w:t>Betrokken partijen/gesprekspartners Bèta Campus</w:t>
      </w:r>
      <w:bookmarkEnd w:id="12"/>
    </w:p>
    <w:p w14:paraId="4A75AA84" w14:textId="0CA4EA9C" w:rsidR="00926228" w:rsidRPr="00937FAF" w:rsidRDefault="00926228" w:rsidP="00926228">
      <w:pPr>
        <w:spacing w:line="256" w:lineRule="auto"/>
        <w:contextualSpacing/>
        <w:rPr>
          <w:rFonts w:eastAsia="Calibri" w:cstheme="minorHAnsi"/>
          <w:color w:val="000000"/>
          <w:lang w:eastAsia="nl-NL"/>
        </w:rPr>
      </w:pPr>
      <w:r w:rsidRPr="00937FAF">
        <w:rPr>
          <w:rFonts w:eastAsia="Calibri" w:cstheme="minorHAnsi"/>
          <w:color w:val="000000"/>
          <w:lang w:eastAsia="nl-NL"/>
        </w:rPr>
        <w:t xml:space="preserve">HZ, UCR, Scalda, </w:t>
      </w:r>
      <w:r>
        <w:rPr>
          <w:rFonts w:eastAsia="Calibri" w:cstheme="minorHAnsi"/>
          <w:color w:val="000000"/>
          <w:lang w:eastAsia="nl-NL"/>
        </w:rPr>
        <w:t xml:space="preserve">NIOZ, </w:t>
      </w:r>
      <w:r w:rsidRPr="00937FAF">
        <w:rPr>
          <w:rFonts w:eastAsia="Calibri" w:cstheme="minorHAnsi"/>
          <w:color w:val="000000"/>
          <w:lang w:eastAsia="nl-NL"/>
        </w:rPr>
        <w:t xml:space="preserve">WMR, </w:t>
      </w:r>
      <w:r w:rsidR="00997A48">
        <w:rPr>
          <w:rFonts w:eastAsia="Calibri" w:cstheme="minorHAnsi"/>
          <w:color w:val="000000"/>
          <w:lang w:eastAsia="nl-NL"/>
        </w:rPr>
        <w:t xml:space="preserve">UU, </w:t>
      </w:r>
      <w:r w:rsidRPr="00937FAF">
        <w:rPr>
          <w:rFonts w:eastAsia="Calibri" w:cstheme="minorHAnsi"/>
          <w:color w:val="000000"/>
          <w:lang w:eastAsia="nl-NL"/>
        </w:rPr>
        <w:t>Deltares, VLIZ, Ministeries</w:t>
      </w:r>
      <w:r>
        <w:rPr>
          <w:rFonts w:eastAsia="Calibri" w:cstheme="minorHAnsi"/>
          <w:color w:val="000000"/>
          <w:lang w:eastAsia="nl-NL"/>
        </w:rPr>
        <w:t xml:space="preserve">: </w:t>
      </w:r>
      <w:r w:rsidRPr="00937FAF">
        <w:rPr>
          <w:rFonts w:eastAsia="Calibri" w:cstheme="minorHAnsi"/>
          <w:color w:val="000000"/>
          <w:lang w:eastAsia="nl-NL"/>
        </w:rPr>
        <w:t xml:space="preserve">EZK, OCW, IenW, LNV, BZK, Zeeuwse gemeenten, </w:t>
      </w:r>
      <w:r>
        <w:rPr>
          <w:rFonts w:eastAsia="Calibri" w:cstheme="minorHAnsi"/>
          <w:color w:val="000000"/>
          <w:lang w:eastAsia="nl-NL"/>
        </w:rPr>
        <w:t xml:space="preserve">OZO, Economic Board, </w:t>
      </w:r>
      <w:r w:rsidRPr="00937FAF">
        <w:rPr>
          <w:rFonts w:eastAsia="Calibri" w:cstheme="minorHAnsi"/>
          <w:color w:val="000000"/>
          <w:lang w:eastAsia="nl-NL"/>
        </w:rPr>
        <w:t xml:space="preserve">Universiteit Gent,  </w:t>
      </w:r>
      <w:r w:rsidR="00D360E1">
        <w:rPr>
          <w:rFonts w:eastAsia="Calibri" w:cstheme="minorHAnsi"/>
          <w:color w:val="000000"/>
          <w:lang w:eastAsia="nl-NL"/>
        </w:rPr>
        <w:t>TU</w:t>
      </w:r>
      <w:r w:rsidRPr="00937FAF">
        <w:rPr>
          <w:rFonts w:eastAsia="Calibri" w:cstheme="minorHAnsi"/>
          <w:color w:val="000000"/>
          <w:lang w:eastAsia="nl-NL"/>
        </w:rPr>
        <w:t xml:space="preserve"> Eindhoven, </w:t>
      </w:r>
      <w:r w:rsidR="000E786B">
        <w:rPr>
          <w:rFonts w:eastAsia="Calibri" w:cstheme="minorHAnsi"/>
          <w:color w:val="000000"/>
          <w:lang w:eastAsia="nl-NL"/>
        </w:rPr>
        <w:t>b</w:t>
      </w:r>
      <w:r w:rsidR="000E786B" w:rsidRPr="00937FAF">
        <w:rPr>
          <w:rFonts w:eastAsia="Calibri" w:cstheme="minorHAnsi"/>
          <w:color w:val="000000"/>
          <w:lang w:eastAsia="nl-NL"/>
        </w:rPr>
        <w:t xml:space="preserve">edrijven </w:t>
      </w:r>
      <w:r w:rsidRPr="00937FAF">
        <w:rPr>
          <w:rFonts w:eastAsia="Calibri" w:cstheme="minorHAnsi"/>
          <w:color w:val="000000"/>
          <w:lang w:eastAsia="nl-NL"/>
        </w:rPr>
        <w:t xml:space="preserve">(waaronder Damen/Amels, DOW Chemicals, Zeelandia), ZigZag, Rijkswaterstaat Zeeland, </w:t>
      </w:r>
      <w:r w:rsidR="000E786B">
        <w:rPr>
          <w:rFonts w:eastAsia="Calibri" w:cstheme="minorHAnsi"/>
          <w:color w:val="000000"/>
          <w:lang w:eastAsia="nl-NL"/>
        </w:rPr>
        <w:t>w</w:t>
      </w:r>
      <w:r w:rsidR="000E786B" w:rsidRPr="00937FAF">
        <w:rPr>
          <w:rFonts w:eastAsia="Calibri" w:cstheme="minorHAnsi"/>
          <w:color w:val="000000"/>
          <w:lang w:eastAsia="nl-NL"/>
        </w:rPr>
        <w:t xml:space="preserve">aterschap </w:t>
      </w:r>
      <w:r w:rsidRPr="00937FAF">
        <w:rPr>
          <w:rFonts w:eastAsia="Calibri" w:cstheme="minorHAnsi"/>
          <w:color w:val="000000"/>
          <w:lang w:eastAsia="nl-NL"/>
        </w:rPr>
        <w:t xml:space="preserve">Scheldestromen, </w:t>
      </w:r>
      <w:r w:rsidR="00D360E1">
        <w:rPr>
          <w:rFonts w:eastAsia="Calibri" w:cstheme="minorHAnsi"/>
          <w:color w:val="000000"/>
          <w:lang w:eastAsia="nl-NL"/>
        </w:rPr>
        <w:t>VNSC</w:t>
      </w:r>
      <w:r w:rsidRPr="00937FAF">
        <w:rPr>
          <w:rFonts w:eastAsia="Calibri" w:cstheme="minorHAnsi"/>
          <w:color w:val="000000"/>
          <w:lang w:eastAsia="nl-NL"/>
        </w:rPr>
        <w:t xml:space="preserve">, Deltacommissaris, NWO, NWA, Vertegenwoordiging Vlaamse regering, Universiteit Wageningen, TNO, Provincies Oost- en West-Vlaanderen, North Sea Port, </w:t>
      </w:r>
      <w:r w:rsidRPr="000D1D60">
        <w:t>KU Leuven/Brugge</w:t>
      </w:r>
      <w:r>
        <w:t xml:space="preserve">, </w:t>
      </w:r>
      <w:r w:rsidRPr="000D1D60">
        <w:t>Center of excellence Wind op Zee</w:t>
      </w:r>
      <w:r>
        <w:t xml:space="preserve">, </w:t>
      </w:r>
      <w:r w:rsidR="00AC0BE2">
        <w:t xml:space="preserve">PO Mossel, </w:t>
      </w:r>
      <w:r w:rsidRPr="000D1D60">
        <w:t>Dutch Sustainable Development</w:t>
      </w:r>
      <w:r>
        <w:t xml:space="preserve">, </w:t>
      </w:r>
      <w:r w:rsidRPr="000D1D60">
        <w:t>Commandeur Solutions</w:t>
      </w:r>
      <w:r>
        <w:t xml:space="preserve">, </w:t>
      </w:r>
      <w:r w:rsidRPr="000D1D60">
        <w:t>Erasmus Medisch Centrum</w:t>
      </w:r>
      <w:r>
        <w:t xml:space="preserve">, </w:t>
      </w:r>
      <w:r w:rsidRPr="000D1D60">
        <w:t>Vlaamse Milieu Maatschappij, ZMf</w:t>
      </w:r>
      <w:r>
        <w:t xml:space="preserve">, </w:t>
      </w:r>
      <w:r w:rsidRPr="000D1D60">
        <w:t>VLAIO</w:t>
      </w:r>
      <w:r>
        <w:t xml:space="preserve">, </w:t>
      </w:r>
      <w:r w:rsidRPr="000D1D60">
        <w:t>SDR</w:t>
      </w:r>
      <w:r>
        <w:t xml:space="preserve"> en </w:t>
      </w:r>
      <w:r w:rsidRPr="00937FAF">
        <w:rPr>
          <w:rFonts w:eastAsia="Calibri" w:cstheme="minorHAnsi"/>
          <w:color w:val="000000"/>
          <w:lang w:eastAsia="nl-NL"/>
        </w:rPr>
        <w:t>Instituut Clingendael</w:t>
      </w:r>
    </w:p>
    <w:p w14:paraId="76ED4A24" w14:textId="0450C529" w:rsidR="00926228" w:rsidRDefault="00926228" w:rsidP="00926228">
      <w:pPr>
        <w:rPr>
          <w:lang w:eastAsia="nl-NL"/>
        </w:rPr>
      </w:pPr>
      <w:r>
        <w:rPr>
          <w:lang w:eastAsia="nl-NL"/>
        </w:rPr>
        <w:br w:type="page"/>
      </w:r>
    </w:p>
    <w:p w14:paraId="71E92493" w14:textId="3B4F7B9A" w:rsidR="00926228" w:rsidRPr="00591F44" w:rsidRDefault="00926228" w:rsidP="00591F44">
      <w:pPr>
        <w:pStyle w:val="Kop1"/>
      </w:pPr>
      <w:bookmarkStart w:id="13" w:name="_Toc175558029"/>
      <w:r w:rsidRPr="009D0246">
        <w:t>Pijler 2 Kennis- en Innovatienetwerken</w:t>
      </w:r>
      <w:r w:rsidR="00672626">
        <w:rPr>
          <w:rStyle w:val="Kop2Char"/>
        </w:rPr>
        <w:br/>
      </w:r>
      <w:r w:rsidRPr="00591F44">
        <w:rPr>
          <w:rStyle w:val="Kop2Char"/>
          <w:sz w:val="32"/>
          <w:szCs w:val="32"/>
        </w:rPr>
        <w:t>Doel</w:t>
      </w:r>
      <w:bookmarkEnd w:id="13"/>
      <w:r w:rsidRPr="00591F44">
        <w:t xml:space="preserve"> </w:t>
      </w:r>
    </w:p>
    <w:p w14:paraId="182CFE4F" w14:textId="42EED2EE" w:rsidR="00926228" w:rsidRPr="00CD735F" w:rsidRDefault="00926228" w:rsidP="00926228">
      <w:pPr>
        <w:rPr>
          <w:bCs/>
          <w:i/>
        </w:rPr>
      </w:pPr>
      <w:r w:rsidRPr="001F7BB3">
        <w:rPr>
          <w:bCs/>
          <w:i/>
        </w:rPr>
        <w:t xml:space="preserve">Het ontwikkelen en versterken van </w:t>
      </w:r>
      <w:r w:rsidR="00B34A95" w:rsidRPr="001F7BB3">
        <w:rPr>
          <w:bCs/>
          <w:i/>
        </w:rPr>
        <w:t>K</w:t>
      </w:r>
      <w:r w:rsidRPr="001F7BB3">
        <w:rPr>
          <w:bCs/>
          <w:i/>
        </w:rPr>
        <w:t xml:space="preserve">ennis- en </w:t>
      </w:r>
      <w:r w:rsidR="00B34A95" w:rsidRPr="00C114BA">
        <w:rPr>
          <w:bCs/>
          <w:i/>
        </w:rPr>
        <w:t>I</w:t>
      </w:r>
      <w:r w:rsidRPr="003A6B4F">
        <w:rPr>
          <w:bCs/>
          <w:i/>
        </w:rPr>
        <w:t>nnovatienetwerken (K&amp;I netwerken) van bedrijven, overheden en kennisinstell</w:t>
      </w:r>
      <w:r w:rsidRPr="00CD735F">
        <w:rPr>
          <w:bCs/>
          <w:i/>
        </w:rPr>
        <w:t>ingen gericht op de zes kernsectoren van Campus Zeeland.</w:t>
      </w:r>
      <w:r w:rsidR="00EB3CFD">
        <w:rPr>
          <w:bCs/>
          <w:i/>
        </w:rPr>
        <w:t xml:space="preserve"> </w:t>
      </w:r>
      <w:r w:rsidR="00EB3CFD">
        <w:t xml:space="preserve">Zie </w:t>
      </w:r>
      <w:hyperlink r:id="rId20" w:history="1">
        <w:r w:rsidR="00EB3CFD">
          <w:rPr>
            <w:rStyle w:val="Hyperlink"/>
          </w:rPr>
          <w:t>www.campuszeeland.nl/netwerken</w:t>
        </w:r>
      </w:hyperlink>
      <w:r w:rsidR="00EB3CFD">
        <w:t xml:space="preserve">  voor een overzicht van de K&amp;I netwerken en enkele voorbeelden van hun projecten.  </w:t>
      </w:r>
    </w:p>
    <w:p w14:paraId="1124ED8D" w14:textId="5C74D218" w:rsidR="00926228" w:rsidRDefault="00926228" w:rsidP="00926228">
      <w:pPr>
        <w:rPr>
          <w:bCs/>
          <w:i/>
        </w:rPr>
      </w:pPr>
      <w:r w:rsidRPr="001F7BB3">
        <w:rPr>
          <w:rFonts w:ascii="Calibri" w:hAnsi="Calibri" w:cs="Calibri"/>
          <w:i/>
          <w:iCs/>
        </w:rPr>
        <w:t xml:space="preserve">In de </w:t>
      </w:r>
      <w:r w:rsidRPr="001F7BB3">
        <w:rPr>
          <w:bCs/>
          <w:i/>
        </w:rPr>
        <w:t>K&amp;I netwerken</w:t>
      </w:r>
      <w:r w:rsidRPr="001F7BB3">
        <w:rPr>
          <w:rFonts w:ascii="Calibri" w:hAnsi="Calibri" w:cs="Calibri"/>
          <w:i/>
          <w:iCs/>
        </w:rPr>
        <w:t xml:space="preserve"> werken bedrijven, overheden en kennisinstellingen samen om kennis te delen en innovaties te bevorderen. Kansen die het bedrijfsleven ziet en vragen waar bedrijven in de praktijk tegenaan lopen, vormen de basis voor gezamenlijke (onderzoeks)projecten en nieuwe opleidingen. Dat stimuleert vernieuwing.</w:t>
      </w:r>
      <w:r w:rsidRPr="001F7BB3">
        <w:rPr>
          <w:rFonts w:ascii="Arial" w:hAnsi="Arial" w:cs="Arial"/>
          <w:i/>
          <w:iCs/>
          <w:sz w:val="20"/>
          <w:szCs w:val="20"/>
        </w:rPr>
        <w:t xml:space="preserve"> </w:t>
      </w:r>
      <w:r w:rsidRPr="001F7BB3">
        <w:rPr>
          <w:rFonts w:ascii="Calibri" w:hAnsi="Calibri" w:cs="Calibri"/>
          <w:i/>
          <w:iCs/>
        </w:rPr>
        <w:t>Door die triple</w:t>
      </w:r>
      <w:r w:rsidR="00B34A95" w:rsidRPr="001F7BB3">
        <w:rPr>
          <w:rFonts w:ascii="Calibri" w:hAnsi="Calibri" w:cs="Calibri"/>
          <w:i/>
          <w:iCs/>
        </w:rPr>
        <w:t>-</w:t>
      </w:r>
      <w:r w:rsidRPr="001F7BB3">
        <w:rPr>
          <w:rFonts w:ascii="Calibri" w:hAnsi="Calibri" w:cs="Calibri"/>
          <w:i/>
          <w:iCs/>
        </w:rPr>
        <w:t>helix</w:t>
      </w:r>
      <w:r w:rsidR="00B34A95" w:rsidRPr="001F7BB3">
        <w:rPr>
          <w:rFonts w:ascii="Calibri" w:hAnsi="Calibri" w:cs="Calibri"/>
          <w:i/>
          <w:iCs/>
        </w:rPr>
        <w:t>-</w:t>
      </w:r>
      <w:r w:rsidRPr="001F7BB3">
        <w:rPr>
          <w:rFonts w:ascii="Calibri" w:hAnsi="Calibri" w:cs="Calibri"/>
          <w:i/>
          <w:iCs/>
        </w:rPr>
        <w:t xml:space="preserve">netwerken kunnen bedrijven en kennisinstellingen gebruik maken van beschikbare regionale, nationale en Europese middelen (zoals de aanjaagmiddelen, OP Zuid, Interreg). </w:t>
      </w:r>
      <w:r w:rsidRPr="001F7BB3">
        <w:rPr>
          <w:bCs/>
          <w:i/>
        </w:rPr>
        <w:t>Het initiatief voor deze netwerken ligt bij de samenwerkende partners; zij moeten de benodigde middelen voor een groot deel zelf opbrengen. De inspanningen vanuit Campus Zeeland richten zich op de versterking van het organiserend vermogen van de netwerken.</w:t>
      </w:r>
      <w:r w:rsidR="007012B8">
        <w:rPr>
          <w:bCs/>
          <w:i/>
        </w:rPr>
        <w:t xml:space="preserve"> </w:t>
      </w:r>
    </w:p>
    <w:p w14:paraId="0D7E2DFE" w14:textId="777742AB" w:rsidR="00564586" w:rsidRDefault="00564586" w:rsidP="00E859FA">
      <w:pPr>
        <w:spacing w:line="256" w:lineRule="auto"/>
      </w:pPr>
      <w:bookmarkStart w:id="14" w:name="_Toc175558030"/>
      <w:r w:rsidRPr="00672626">
        <w:rPr>
          <w:rStyle w:val="Kop3Char"/>
        </w:rPr>
        <w:t>Openstelling s</w:t>
      </w:r>
      <w:r w:rsidR="00926228" w:rsidRPr="00672626">
        <w:rPr>
          <w:rStyle w:val="Kop3Char"/>
        </w:rPr>
        <w:t>ubsidieregeling Versterking Kennis- en Innovatienetwerken</w:t>
      </w:r>
      <w:r w:rsidR="00217B71" w:rsidRPr="00672626">
        <w:rPr>
          <w:rStyle w:val="Kop3Char"/>
        </w:rPr>
        <w:t xml:space="preserve"> </w:t>
      </w:r>
      <w:r w:rsidR="00672626" w:rsidRPr="00672626">
        <w:rPr>
          <w:rStyle w:val="Kop3Char"/>
        </w:rPr>
        <w:t>2024</w:t>
      </w:r>
      <w:bookmarkEnd w:id="14"/>
      <w:r w:rsidR="004333E9">
        <w:rPr>
          <w:rFonts w:cstheme="minorHAnsi"/>
          <w:bCs/>
          <w:color w:val="385623" w:themeColor="accent6" w:themeShade="80"/>
          <w:sz w:val="24"/>
          <w:szCs w:val="24"/>
        </w:rPr>
        <w:br/>
      </w:r>
      <w:r w:rsidR="00A91F0B">
        <w:t>De</w:t>
      </w:r>
      <w:r w:rsidRPr="0030621A">
        <w:t xml:space="preserve"> subsidieregeling ‘versterking Kennis- en Innovatienetwerken’ </w:t>
      </w:r>
      <w:r w:rsidR="00672626">
        <w:t xml:space="preserve">2024 </w:t>
      </w:r>
      <w:r w:rsidR="000428EC">
        <w:t xml:space="preserve">stond </w:t>
      </w:r>
      <w:r w:rsidR="00672626">
        <w:t>open van 1</w:t>
      </w:r>
      <w:r w:rsidR="006042B9">
        <w:t xml:space="preserve"> januari tot en met 15 maart 202</w:t>
      </w:r>
      <w:r w:rsidR="00672626">
        <w:t>4</w:t>
      </w:r>
      <w:r w:rsidR="006042B9">
        <w:t xml:space="preserve">. </w:t>
      </w:r>
      <w:r w:rsidRPr="0030621A">
        <w:t xml:space="preserve"> De</w:t>
      </w:r>
      <w:r w:rsidR="00672626">
        <w:t xml:space="preserve"> </w:t>
      </w:r>
      <w:r w:rsidRPr="0030621A">
        <w:t xml:space="preserve">subsidie is bedoeld voor de versterking van het organiserend vermogen van de </w:t>
      </w:r>
      <w:r w:rsidR="00672626">
        <w:t xml:space="preserve">bestaande </w:t>
      </w:r>
      <w:r w:rsidRPr="0030621A">
        <w:t>K&amp;I</w:t>
      </w:r>
      <w:r w:rsidR="00672626">
        <w:t xml:space="preserve"> netwerken</w:t>
      </w:r>
      <w:r w:rsidR="000428EC">
        <w:t xml:space="preserve">. 7 K&amp;I netwerken hebben subsidie aangevraagd en </w:t>
      </w:r>
      <w:r w:rsidR="009F7AB5">
        <w:t xml:space="preserve">ontvangen: </w:t>
      </w:r>
      <w:r w:rsidR="009F7AB5" w:rsidRPr="006042B9">
        <w:t>Circulair</w:t>
      </w:r>
      <w:r w:rsidR="006042B9">
        <w:t xml:space="preserve"> Bouwen, FoodDelta Zeeland, </w:t>
      </w:r>
      <w:r w:rsidR="00C47DCC">
        <w:t>F</w:t>
      </w:r>
      <w:r w:rsidR="006042B9">
        <w:t xml:space="preserve">ieldlab Zephyros, Schelde Safety Network, </w:t>
      </w:r>
      <w:r>
        <w:t>Kic</w:t>
      </w:r>
      <w:r w:rsidR="002C231A">
        <w:t>/</w:t>
      </w:r>
      <w:r w:rsidR="009F7AB5">
        <w:t>MPI, eHealth</w:t>
      </w:r>
      <w:r>
        <w:t xml:space="preserve"> </w:t>
      </w:r>
      <w:r w:rsidR="00FE54EE">
        <w:t>en Zeeland Connect</w:t>
      </w:r>
      <w:r w:rsidR="00A7651C">
        <w:t>.</w:t>
      </w:r>
    </w:p>
    <w:p w14:paraId="7CCEFB4D" w14:textId="561C0D07" w:rsidR="0066434E" w:rsidRDefault="00672626" w:rsidP="00672626">
      <w:pPr>
        <w:rPr>
          <w:color w:val="000000" w:themeColor="text1"/>
        </w:rPr>
      </w:pPr>
      <w:bookmarkStart w:id="15" w:name="_Toc175558031"/>
      <w:r>
        <w:rPr>
          <w:rStyle w:val="Kop3Char"/>
        </w:rPr>
        <w:t>Doorontwikkeling</w:t>
      </w:r>
      <w:r w:rsidR="00564586" w:rsidRPr="00C66567">
        <w:rPr>
          <w:rStyle w:val="Kop3Char"/>
        </w:rPr>
        <w:t xml:space="preserve"> K&amp;I netwerken</w:t>
      </w:r>
      <w:bookmarkEnd w:id="15"/>
      <w:r w:rsidR="004333E9">
        <w:t xml:space="preserve"> </w:t>
      </w:r>
      <w:r w:rsidR="004333E9">
        <w:rPr>
          <w:rFonts w:cstheme="minorHAnsi"/>
          <w:bCs/>
          <w:color w:val="538135" w:themeColor="accent6" w:themeShade="BF"/>
          <w:sz w:val="24"/>
          <w:szCs w:val="24"/>
        </w:rPr>
        <w:br/>
      </w:r>
      <w:r w:rsidR="0066059F" w:rsidRPr="0066059F">
        <w:rPr>
          <w:color w:val="000000" w:themeColor="text1"/>
        </w:rPr>
        <w:t xml:space="preserve">De K&amp;I netwerken hebben de afgelopen jaren een flinke ontwikkeling doorgemaakt, maar </w:t>
      </w:r>
      <w:r w:rsidR="00537B05">
        <w:rPr>
          <w:color w:val="000000" w:themeColor="text1"/>
        </w:rPr>
        <w:t>bij de</w:t>
      </w:r>
      <w:r w:rsidR="0066059F" w:rsidRPr="0066059F">
        <w:rPr>
          <w:color w:val="000000" w:themeColor="text1"/>
        </w:rPr>
        <w:t xml:space="preserve"> meeste netwerken is ruimte voor verdere ontwikkeling. Streven is </w:t>
      </w:r>
      <w:r w:rsidR="009F7AB5" w:rsidRPr="0066059F">
        <w:rPr>
          <w:color w:val="000000" w:themeColor="text1"/>
        </w:rPr>
        <w:t>erop</w:t>
      </w:r>
      <w:r w:rsidR="0066059F" w:rsidRPr="0066059F">
        <w:rPr>
          <w:color w:val="000000" w:themeColor="text1"/>
        </w:rPr>
        <w:t xml:space="preserve"> gericht om </w:t>
      </w:r>
      <w:r w:rsidR="0066059F">
        <w:rPr>
          <w:color w:val="000000" w:themeColor="text1"/>
        </w:rPr>
        <w:t xml:space="preserve">de </w:t>
      </w:r>
      <w:r w:rsidR="0066059F" w:rsidRPr="0066059F">
        <w:rPr>
          <w:color w:val="000000" w:themeColor="text1"/>
        </w:rPr>
        <w:t xml:space="preserve">netwerken </w:t>
      </w:r>
      <w:r w:rsidR="0066059F">
        <w:rPr>
          <w:color w:val="000000" w:themeColor="text1"/>
        </w:rPr>
        <w:t>te versterken en te laten samenwerken</w:t>
      </w:r>
      <w:r w:rsidR="0066059F" w:rsidRPr="0066059F">
        <w:rPr>
          <w:color w:val="000000" w:themeColor="text1"/>
        </w:rPr>
        <w:t xml:space="preserve"> binnen het Zeeuwse triple/quadrupel helix systeem.   </w:t>
      </w:r>
      <w:r w:rsidR="0066059F">
        <w:rPr>
          <w:color w:val="000000" w:themeColor="text1"/>
        </w:rPr>
        <w:t xml:space="preserve"> </w:t>
      </w:r>
    </w:p>
    <w:p w14:paraId="3ED17A20" w14:textId="7226F8B5" w:rsidR="00C80ADF" w:rsidRDefault="00C80ADF" w:rsidP="00672626">
      <w:pPr>
        <w:rPr>
          <w:color w:val="000000" w:themeColor="text1"/>
        </w:rPr>
      </w:pPr>
      <w:r>
        <w:rPr>
          <w:color w:val="000000" w:themeColor="text1"/>
        </w:rPr>
        <w:t>Het project New Waves is inmiddels gestart</w:t>
      </w:r>
      <w:r w:rsidR="001A5006">
        <w:rPr>
          <w:color w:val="000000" w:themeColor="text1"/>
        </w:rPr>
        <w:t xml:space="preserve"> (</w:t>
      </w:r>
      <w:hyperlink r:id="rId21" w:history="1">
        <w:r w:rsidR="001A5006" w:rsidRPr="00D44634">
          <w:rPr>
            <w:rStyle w:val="Hyperlink"/>
          </w:rPr>
          <w:t>https://www.dockwize.nl/over/projecten/676-new-waves</w:t>
        </w:r>
      </w:hyperlink>
      <w:r w:rsidR="001A5006">
        <w:rPr>
          <w:color w:val="000000" w:themeColor="text1"/>
        </w:rPr>
        <w:t xml:space="preserve"> )</w:t>
      </w:r>
      <w:r>
        <w:rPr>
          <w:color w:val="000000" w:themeColor="text1"/>
        </w:rPr>
        <w:t xml:space="preserve">. Op de thema’s water, energie en food wordt gewerkt aan </w:t>
      </w:r>
      <w:r w:rsidRPr="00C80ADF">
        <w:rPr>
          <w:color w:val="000000" w:themeColor="text1"/>
        </w:rPr>
        <w:t xml:space="preserve">nieuwe kennis, innovaties </w:t>
      </w:r>
      <w:r>
        <w:rPr>
          <w:color w:val="000000" w:themeColor="text1"/>
        </w:rPr>
        <w:t xml:space="preserve">en uitvoeringskracht. </w:t>
      </w:r>
      <w:r w:rsidR="00C55F3A">
        <w:rPr>
          <w:color w:val="000000" w:themeColor="text1"/>
        </w:rPr>
        <w:t xml:space="preserve">K&amp;I netwerken </w:t>
      </w:r>
      <w:r>
        <w:rPr>
          <w:color w:val="000000" w:themeColor="text1"/>
        </w:rPr>
        <w:t>Food</w:t>
      </w:r>
      <w:r w:rsidR="00C55F3A">
        <w:rPr>
          <w:color w:val="000000" w:themeColor="text1"/>
        </w:rPr>
        <w:t>D</w:t>
      </w:r>
      <w:r>
        <w:rPr>
          <w:color w:val="000000" w:themeColor="text1"/>
        </w:rPr>
        <w:t>elta Zeeland en fieldlab Zephyros zijn partner in het project</w:t>
      </w:r>
      <w:r w:rsidR="001A5006">
        <w:rPr>
          <w:color w:val="000000" w:themeColor="text1"/>
        </w:rPr>
        <w:t>. Via New Waves</w:t>
      </w:r>
      <w:r>
        <w:rPr>
          <w:color w:val="000000" w:themeColor="text1"/>
        </w:rPr>
        <w:t xml:space="preserve"> krijgt de innovatie</w:t>
      </w:r>
      <w:r w:rsidR="001A5006">
        <w:rPr>
          <w:color w:val="000000" w:themeColor="text1"/>
        </w:rPr>
        <w:t>-</w:t>
      </w:r>
      <w:r>
        <w:rPr>
          <w:color w:val="000000" w:themeColor="text1"/>
        </w:rPr>
        <w:t xml:space="preserve"> en uitvoeringskracht van deze netwerken een impuls. Bijna alle K&amp;I </w:t>
      </w:r>
      <w:r w:rsidR="001A5006">
        <w:rPr>
          <w:color w:val="000000" w:themeColor="text1"/>
        </w:rPr>
        <w:t>netwerken</w:t>
      </w:r>
      <w:r>
        <w:rPr>
          <w:color w:val="000000" w:themeColor="text1"/>
        </w:rPr>
        <w:t xml:space="preserve"> zijn </w:t>
      </w:r>
      <w:r w:rsidR="001A5006">
        <w:rPr>
          <w:color w:val="000000" w:themeColor="text1"/>
        </w:rPr>
        <w:t>onder leiding</w:t>
      </w:r>
      <w:r>
        <w:rPr>
          <w:color w:val="000000" w:themeColor="text1"/>
        </w:rPr>
        <w:t xml:space="preserve"> van Dockwize aan de slag </w:t>
      </w:r>
      <w:r w:rsidR="00C55F3A">
        <w:rPr>
          <w:color w:val="000000" w:themeColor="text1"/>
        </w:rPr>
        <w:t xml:space="preserve">gegaan </w:t>
      </w:r>
      <w:r>
        <w:rPr>
          <w:color w:val="000000" w:themeColor="text1"/>
        </w:rPr>
        <w:t xml:space="preserve">met de </w:t>
      </w:r>
      <w:r w:rsidR="00FA7328">
        <w:rPr>
          <w:color w:val="000000" w:themeColor="text1"/>
        </w:rPr>
        <w:t>M</w:t>
      </w:r>
      <w:r>
        <w:rPr>
          <w:color w:val="000000" w:themeColor="text1"/>
        </w:rPr>
        <w:t xml:space="preserve">oonshot methodiek waarmee ze </w:t>
      </w:r>
      <w:r w:rsidR="001A5006">
        <w:rPr>
          <w:color w:val="000000" w:themeColor="text1"/>
        </w:rPr>
        <w:t xml:space="preserve">o.a. hun meerjarenvisie en strategie onder de loep nemen. </w:t>
      </w:r>
    </w:p>
    <w:p w14:paraId="21AEBC21" w14:textId="60646FD6" w:rsidR="001A5006" w:rsidRDefault="001A5006" w:rsidP="00672626">
      <w:pPr>
        <w:rPr>
          <w:color w:val="000000" w:themeColor="text1"/>
        </w:rPr>
      </w:pPr>
      <w:r w:rsidRPr="001A5006">
        <w:rPr>
          <w:color w:val="000000" w:themeColor="text1"/>
        </w:rPr>
        <w:t xml:space="preserve">Binnen het kader van New Waves gaan Dockwize en haar partners </w:t>
      </w:r>
      <w:r>
        <w:rPr>
          <w:color w:val="000000" w:themeColor="text1"/>
        </w:rPr>
        <w:t xml:space="preserve">Innovatiefaciliteit </w:t>
      </w:r>
      <w:r w:rsidRPr="001A5006">
        <w:rPr>
          <w:color w:val="000000" w:themeColor="text1"/>
        </w:rPr>
        <w:t xml:space="preserve">de KAAP uitbreiden tot een volwaardige ontwikkel-, test- en demolocatie op het gebied van food, energie en water. </w:t>
      </w:r>
      <w:r w:rsidR="00FA7328">
        <w:rPr>
          <w:color w:val="000000" w:themeColor="text1"/>
        </w:rPr>
        <w:t>M</w:t>
      </w:r>
      <w:r w:rsidRPr="001A5006">
        <w:rPr>
          <w:color w:val="000000" w:themeColor="text1"/>
        </w:rPr>
        <w:t>et de komst van nieuwe projecten en apparatuur naar de KAAP</w:t>
      </w:r>
      <w:r w:rsidR="00FA7328">
        <w:rPr>
          <w:color w:val="000000" w:themeColor="text1"/>
        </w:rPr>
        <w:t xml:space="preserve"> </w:t>
      </w:r>
      <w:r w:rsidRPr="001A5006">
        <w:rPr>
          <w:color w:val="000000" w:themeColor="text1"/>
        </w:rPr>
        <w:t>wordt de faciliteit driemaal zo groot en wordt zowel de binnenruimte als de buitenruimte benut.</w:t>
      </w:r>
      <w:r>
        <w:rPr>
          <w:color w:val="000000" w:themeColor="text1"/>
        </w:rPr>
        <w:t xml:space="preserve"> Meerdere K&amp;I netwerken maken momenteel gebruik van de Kaap en het is de verwachting dat dit in de toekomst alleen maar zal toenemen.</w:t>
      </w:r>
      <w:r w:rsidR="00F90F34">
        <w:rPr>
          <w:color w:val="000000" w:themeColor="text1"/>
        </w:rPr>
        <w:t xml:space="preserve"> </w:t>
      </w:r>
      <w:hyperlink r:id="rId22" w:history="1">
        <w:r w:rsidR="00F90F34" w:rsidRPr="00170911">
          <w:rPr>
            <w:rStyle w:val="Hyperlink"/>
          </w:rPr>
          <w:t>https://www.dockwize.nl/nieuws/672-project-new-waves-gaat-de-kaap-een-enorme-boost-geven</w:t>
        </w:r>
      </w:hyperlink>
      <w:r w:rsidR="00F90F34">
        <w:rPr>
          <w:color w:val="000000" w:themeColor="text1"/>
        </w:rPr>
        <w:t xml:space="preserve"> </w:t>
      </w:r>
    </w:p>
    <w:p w14:paraId="70CD803A" w14:textId="5879039A" w:rsidR="00762489" w:rsidRDefault="001A5006" w:rsidP="00762489">
      <w:pPr>
        <w:rPr>
          <w:color w:val="000000" w:themeColor="text1"/>
        </w:rPr>
      </w:pPr>
      <w:r>
        <w:rPr>
          <w:color w:val="000000" w:themeColor="text1"/>
        </w:rPr>
        <w:t>Binnen</w:t>
      </w:r>
      <w:r w:rsidRPr="001A5006">
        <w:rPr>
          <w:color w:val="000000" w:themeColor="text1"/>
        </w:rPr>
        <w:t xml:space="preserve"> de Regio Deal North Sea Port District</w:t>
      </w:r>
      <w:r>
        <w:rPr>
          <w:color w:val="000000" w:themeColor="text1"/>
        </w:rPr>
        <w:t xml:space="preserve"> werken de K&amp;I netwerken </w:t>
      </w:r>
      <w:proofErr w:type="spellStart"/>
      <w:r>
        <w:rPr>
          <w:color w:val="000000" w:themeColor="text1"/>
        </w:rPr>
        <w:t>KicMPI</w:t>
      </w:r>
      <w:proofErr w:type="spellEnd"/>
      <w:r>
        <w:rPr>
          <w:color w:val="000000" w:themeColor="text1"/>
        </w:rPr>
        <w:t xml:space="preserve"> en Schelde Safety Network gezamenlijk aan de </w:t>
      </w:r>
      <w:r w:rsidR="00762489">
        <w:rPr>
          <w:color w:val="000000" w:themeColor="text1"/>
        </w:rPr>
        <w:t>ontwikkeling van</w:t>
      </w:r>
      <w:r w:rsidR="00FA7328">
        <w:rPr>
          <w:color w:val="000000" w:themeColor="text1"/>
        </w:rPr>
        <w:t xml:space="preserve"> een</w:t>
      </w:r>
      <w:r w:rsidR="00762489">
        <w:rPr>
          <w:color w:val="000000" w:themeColor="text1"/>
        </w:rPr>
        <w:t xml:space="preserve"> </w:t>
      </w:r>
      <w:proofErr w:type="spellStart"/>
      <w:r w:rsidR="00FA7328" w:rsidRPr="00FA7328">
        <w:rPr>
          <w:color w:val="000000" w:themeColor="text1"/>
        </w:rPr>
        <w:t>Innovatiehub</w:t>
      </w:r>
      <w:proofErr w:type="spellEnd"/>
      <w:r w:rsidR="00FA7328" w:rsidRPr="00FA7328">
        <w:rPr>
          <w:color w:val="000000" w:themeColor="text1"/>
        </w:rPr>
        <w:t xml:space="preserve"> voor Techniek &amp; Veiligheid</w:t>
      </w:r>
      <w:r w:rsidR="00762489">
        <w:rPr>
          <w:color w:val="000000" w:themeColor="text1"/>
        </w:rPr>
        <w:t xml:space="preserve"> </w:t>
      </w:r>
      <w:r w:rsidR="00FA7328">
        <w:rPr>
          <w:color w:val="000000" w:themeColor="text1"/>
        </w:rPr>
        <w:t>(</w:t>
      </w:r>
      <w:r w:rsidR="00762489">
        <w:rPr>
          <w:color w:val="000000" w:themeColor="text1"/>
        </w:rPr>
        <w:t>ITV</w:t>
      </w:r>
      <w:r w:rsidR="00FA7328">
        <w:rPr>
          <w:color w:val="000000" w:themeColor="text1"/>
        </w:rPr>
        <w:t xml:space="preserve">) in Terneuzen. Dit ITV moet een </w:t>
      </w:r>
      <w:r w:rsidR="00762489" w:rsidRPr="00762489">
        <w:rPr>
          <w:color w:val="000000" w:themeColor="text1"/>
        </w:rPr>
        <w:t>open werk- en innovatieruimte voor bedrijven, onderwijsinstellingen en</w:t>
      </w:r>
      <w:r w:rsidR="00FA7328">
        <w:rPr>
          <w:color w:val="000000" w:themeColor="text1"/>
        </w:rPr>
        <w:t xml:space="preserve"> </w:t>
      </w:r>
      <w:r w:rsidR="00762489" w:rsidRPr="00762489">
        <w:rPr>
          <w:color w:val="000000" w:themeColor="text1"/>
        </w:rPr>
        <w:t>overheidsinstanties</w:t>
      </w:r>
      <w:r w:rsidR="00FA7328">
        <w:rPr>
          <w:color w:val="000000" w:themeColor="text1"/>
        </w:rPr>
        <w:t xml:space="preserve"> bieden dat </w:t>
      </w:r>
      <w:r w:rsidR="00762489" w:rsidRPr="00762489">
        <w:rPr>
          <w:color w:val="000000" w:themeColor="text1"/>
        </w:rPr>
        <w:t>uitwisseling van kennis</w:t>
      </w:r>
      <w:r w:rsidR="00FA7328">
        <w:rPr>
          <w:color w:val="000000" w:themeColor="text1"/>
        </w:rPr>
        <w:t>,</w:t>
      </w:r>
      <w:r w:rsidR="00762489" w:rsidRPr="00762489">
        <w:rPr>
          <w:color w:val="000000" w:themeColor="text1"/>
        </w:rPr>
        <w:t xml:space="preserve"> ideeën</w:t>
      </w:r>
      <w:r w:rsidR="00FA7328">
        <w:rPr>
          <w:color w:val="000000" w:themeColor="text1"/>
        </w:rPr>
        <w:t xml:space="preserve"> en </w:t>
      </w:r>
      <w:r w:rsidR="009F7AB5">
        <w:rPr>
          <w:color w:val="000000" w:themeColor="text1"/>
        </w:rPr>
        <w:t>projecten stimuleert</w:t>
      </w:r>
      <w:r w:rsidR="00FA7328">
        <w:rPr>
          <w:color w:val="000000" w:themeColor="text1"/>
        </w:rPr>
        <w:t>. Ook andere K&amp;I netwerken zullen gebruik kunnen gaan maken van de faciliteiten van het ITV.</w:t>
      </w:r>
      <w:r w:rsidR="00F90F34">
        <w:rPr>
          <w:color w:val="000000" w:themeColor="text1"/>
        </w:rPr>
        <w:t xml:space="preserve"> </w:t>
      </w:r>
      <w:hyperlink r:id="rId23" w:history="1">
        <w:r w:rsidR="00F90F34" w:rsidRPr="00170911">
          <w:rPr>
            <w:rStyle w:val="Hyperlink"/>
          </w:rPr>
          <w:t>https://www.kicmpi.com/innovatiehub-voor-techniek-en-veiligheid-het-itv</w:t>
        </w:r>
      </w:hyperlink>
    </w:p>
    <w:p w14:paraId="0B997673" w14:textId="376E023B" w:rsidR="001A5006" w:rsidRDefault="00FA7328" w:rsidP="00672626">
      <w:pPr>
        <w:rPr>
          <w:color w:val="000000" w:themeColor="text1"/>
        </w:rPr>
      </w:pPr>
      <w:r>
        <w:rPr>
          <w:color w:val="000000" w:themeColor="text1"/>
        </w:rPr>
        <w:t>I</w:t>
      </w:r>
      <w:r w:rsidR="001A5006" w:rsidRPr="001A5006">
        <w:rPr>
          <w:color w:val="000000" w:themeColor="text1"/>
        </w:rPr>
        <w:t>n samenwerking met de Economic Board Zeeland, Impuls en HZ</w:t>
      </w:r>
      <w:r>
        <w:rPr>
          <w:color w:val="000000" w:themeColor="text1"/>
        </w:rPr>
        <w:t xml:space="preserve"> heeft Campus Zeeland afgelopen half jaar meegewerkt aan het in kaart brengen van het </w:t>
      </w:r>
      <w:r w:rsidR="001A5006" w:rsidRPr="001A5006">
        <w:rPr>
          <w:color w:val="000000" w:themeColor="text1"/>
        </w:rPr>
        <w:t xml:space="preserve">innovatie ecosysteem in </w:t>
      </w:r>
      <w:r>
        <w:rPr>
          <w:color w:val="000000" w:themeColor="text1"/>
        </w:rPr>
        <w:t xml:space="preserve">de sector Food. Het is de bedoeling om dit in de nabije toekomst ook te gaan doen voor </w:t>
      </w:r>
      <w:r w:rsidR="00C55F3A">
        <w:rPr>
          <w:color w:val="000000" w:themeColor="text1"/>
        </w:rPr>
        <w:t xml:space="preserve">de sectoren </w:t>
      </w:r>
      <w:r>
        <w:rPr>
          <w:color w:val="000000" w:themeColor="text1"/>
        </w:rPr>
        <w:t>Water en Energie.</w:t>
      </w:r>
    </w:p>
    <w:p w14:paraId="22AFAEB4" w14:textId="05366075" w:rsidR="00E859FA" w:rsidRDefault="00926228" w:rsidP="00C058B6">
      <w:bookmarkStart w:id="16" w:name="_Toc175558032"/>
      <w:r w:rsidRPr="00C66567">
        <w:rPr>
          <w:rStyle w:val="Kop3Char"/>
        </w:rPr>
        <w:t>Andere subsidies</w:t>
      </w:r>
      <w:bookmarkEnd w:id="16"/>
      <w:r w:rsidR="004333E9">
        <w:rPr>
          <w:rStyle w:val="Kop3Char"/>
        </w:rPr>
        <w:t xml:space="preserve"> </w:t>
      </w:r>
      <w:r w:rsidR="004333E9">
        <w:rPr>
          <w:rFonts w:cstheme="minorHAnsi"/>
          <w:bCs/>
          <w:color w:val="538135" w:themeColor="accent6" w:themeShade="BF"/>
          <w:sz w:val="24"/>
          <w:szCs w:val="24"/>
        </w:rPr>
        <w:br/>
      </w:r>
      <w:r w:rsidR="00C058B6">
        <w:t>Campus Zeeland is betrokken bij de regeling Aanjaaggelden 202</w:t>
      </w:r>
      <w:r w:rsidR="000428EC">
        <w:t xml:space="preserve">4, </w:t>
      </w:r>
      <w:r w:rsidR="00C058B6">
        <w:t xml:space="preserve">de Regiodeal </w:t>
      </w:r>
      <w:r w:rsidR="000428EC">
        <w:t xml:space="preserve">North </w:t>
      </w:r>
      <w:proofErr w:type="spellStart"/>
      <w:r w:rsidR="000428EC">
        <w:t>Seaport</w:t>
      </w:r>
      <w:proofErr w:type="spellEnd"/>
      <w:r w:rsidR="000428EC">
        <w:t xml:space="preserve"> District </w:t>
      </w:r>
      <w:r w:rsidR="00C058B6">
        <w:t xml:space="preserve">en bekijkt met het Europateam van Provincie </w:t>
      </w:r>
      <w:r w:rsidR="009F7AB5">
        <w:t>Zeeland de</w:t>
      </w:r>
      <w:r w:rsidR="00C058B6">
        <w:t xml:space="preserve"> mogelijkheden van Europese subsidies voor de K&amp;I netwerken (waaronder OP Zuid, Inter</w:t>
      </w:r>
      <w:r w:rsidR="00C6776F">
        <w:t>reg, JTF)</w:t>
      </w:r>
      <w:r w:rsidR="00FA7328">
        <w:t>.</w:t>
      </w:r>
      <w:r w:rsidR="00C6776F">
        <w:t xml:space="preserve"> </w:t>
      </w:r>
    </w:p>
    <w:p w14:paraId="6797B8F8" w14:textId="77777777" w:rsidR="00C44515" w:rsidRDefault="00926228" w:rsidP="00982C10">
      <w:pPr>
        <w:pStyle w:val="Kop3"/>
      </w:pPr>
      <w:bookmarkStart w:id="17" w:name="_Toc175558033"/>
      <w:r>
        <w:t>Bijeenkomsten</w:t>
      </w:r>
      <w:bookmarkEnd w:id="17"/>
    </w:p>
    <w:p w14:paraId="288BD220" w14:textId="2F1120D2" w:rsidR="00F90F34" w:rsidRDefault="00AD76DB" w:rsidP="00AD76DB">
      <w:pPr>
        <w:pStyle w:val="Geenafstand"/>
        <w:rPr>
          <w:rFonts w:asciiTheme="minorHAnsi" w:hAnsiTheme="minorHAnsi" w:cstheme="minorBidi"/>
          <w:sz w:val="22"/>
          <w:szCs w:val="22"/>
        </w:rPr>
      </w:pPr>
      <w:bookmarkStart w:id="18" w:name="_Toc162510888"/>
      <w:r>
        <w:rPr>
          <w:rFonts w:asciiTheme="minorHAnsi" w:hAnsiTheme="minorHAnsi" w:cstheme="minorBidi"/>
          <w:sz w:val="22"/>
          <w:szCs w:val="22"/>
        </w:rPr>
        <w:t xml:space="preserve">In deze periode heeft </w:t>
      </w:r>
      <w:r w:rsidR="00145AD6" w:rsidRPr="00757FA4">
        <w:rPr>
          <w:rFonts w:asciiTheme="minorHAnsi" w:hAnsiTheme="minorHAnsi" w:cstheme="minorBidi"/>
          <w:sz w:val="22"/>
          <w:szCs w:val="22"/>
        </w:rPr>
        <w:t>Campus Zeeland, samen met Dockwize en Impuls</w:t>
      </w:r>
      <w:r w:rsidR="00A44DC0" w:rsidRPr="00757FA4">
        <w:rPr>
          <w:rFonts w:asciiTheme="minorHAnsi" w:hAnsiTheme="minorHAnsi" w:cstheme="minorBidi"/>
          <w:sz w:val="22"/>
          <w:szCs w:val="22"/>
        </w:rPr>
        <w:t>,</w:t>
      </w:r>
      <w:r w:rsidR="00145AD6" w:rsidRPr="00757FA4">
        <w:rPr>
          <w:rFonts w:asciiTheme="minorHAnsi" w:hAnsiTheme="minorHAnsi" w:cstheme="minorBidi"/>
          <w:sz w:val="22"/>
          <w:szCs w:val="22"/>
        </w:rPr>
        <w:t xml:space="preserve"> </w:t>
      </w:r>
      <w:r>
        <w:rPr>
          <w:rFonts w:asciiTheme="minorHAnsi" w:hAnsiTheme="minorHAnsi" w:cstheme="minorBidi"/>
          <w:sz w:val="22"/>
          <w:szCs w:val="22"/>
        </w:rPr>
        <w:t xml:space="preserve">drie bijeenkomsten georganiseerd voor de programmamanagers van de </w:t>
      </w:r>
      <w:r w:rsidR="00145AD6" w:rsidRPr="00757FA4">
        <w:rPr>
          <w:rFonts w:asciiTheme="minorHAnsi" w:hAnsiTheme="minorHAnsi" w:cstheme="minorBidi"/>
          <w:sz w:val="22"/>
          <w:szCs w:val="22"/>
        </w:rPr>
        <w:t xml:space="preserve">K&amp;I </w:t>
      </w:r>
      <w:r w:rsidR="00C6776F" w:rsidRPr="00757FA4">
        <w:rPr>
          <w:rFonts w:asciiTheme="minorHAnsi" w:hAnsiTheme="minorHAnsi" w:cstheme="minorBidi"/>
          <w:sz w:val="22"/>
          <w:szCs w:val="22"/>
        </w:rPr>
        <w:t>netwerken</w:t>
      </w:r>
      <w:r w:rsidR="00145AD6" w:rsidRPr="00757FA4">
        <w:rPr>
          <w:rFonts w:asciiTheme="minorHAnsi" w:hAnsiTheme="minorHAnsi" w:cstheme="minorBidi"/>
          <w:sz w:val="22"/>
          <w:szCs w:val="22"/>
        </w:rPr>
        <w:t xml:space="preserve">. </w:t>
      </w:r>
      <w:r>
        <w:rPr>
          <w:rFonts w:asciiTheme="minorHAnsi" w:hAnsiTheme="minorHAnsi" w:cstheme="minorBidi"/>
          <w:sz w:val="22"/>
          <w:szCs w:val="22"/>
        </w:rPr>
        <w:t xml:space="preserve">Tijdens deze bijeenkomsten stond samenwerking </w:t>
      </w:r>
      <w:r w:rsidR="009F7AB5">
        <w:rPr>
          <w:rFonts w:asciiTheme="minorHAnsi" w:hAnsiTheme="minorHAnsi" w:cstheme="minorBidi"/>
          <w:sz w:val="22"/>
          <w:szCs w:val="22"/>
        </w:rPr>
        <w:t>op het</w:t>
      </w:r>
      <w:r>
        <w:rPr>
          <w:rFonts w:asciiTheme="minorHAnsi" w:hAnsiTheme="minorHAnsi" w:cstheme="minorBidi"/>
          <w:sz w:val="22"/>
          <w:szCs w:val="22"/>
        </w:rPr>
        <w:t xml:space="preserve"> thema digitalisering centraal, is gekeken naar andere thema’s waarbinnen samengewerkt kan worden en is kennis en ervaring gedeeld over het thema betrokkenheid bedrijfsleven.</w:t>
      </w:r>
      <w:bookmarkEnd w:id="18"/>
      <w:r>
        <w:rPr>
          <w:rFonts w:asciiTheme="minorHAnsi" w:hAnsiTheme="minorHAnsi" w:cstheme="minorBidi"/>
          <w:sz w:val="22"/>
          <w:szCs w:val="22"/>
        </w:rPr>
        <w:t xml:space="preserve"> </w:t>
      </w:r>
      <w:r w:rsidR="00F90F34" w:rsidRPr="00F90F34">
        <w:rPr>
          <w:rFonts w:asciiTheme="minorHAnsi" w:hAnsiTheme="minorHAnsi" w:cstheme="minorBidi"/>
          <w:sz w:val="22"/>
          <w:szCs w:val="22"/>
        </w:rPr>
        <w:t xml:space="preserve">In de tweede helft van 2024 zal het gezamenlijke digitaliseringsplan verder worden uitgewerkt. </w:t>
      </w:r>
      <w:r w:rsidR="00F90F34">
        <w:rPr>
          <w:rFonts w:asciiTheme="minorHAnsi" w:hAnsiTheme="minorHAnsi" w:cstheme="minorBidi"/>
          <w:sz w:val="22"/>
          <w:szCs w:val="22"/>
        </w:rPr>
        <w:t xml:space="preserve">Een thema waar meerdere K&amp;I netwerken en hun bedrijven tegen aan lopen is de implementatie van innovaties op de werkvloer. Dit heeft geresulteerd in een gezamenlijk project van o.a. </w:t>
      </w:r>
      <w:proofErr w:type="spellStart"/>
      <w:r w:rsidR="00F90F34">
        <w:rPr>
          <w:rFonts w:asciiTheme="minorHAnsi" w:hAnsiTheme="minorHAnsi" w:cstheme="minorBidi"/>
          <w:sz w:val="22"/>
          <w:szCs w:val="22"/>
        </w:rPr>
        <w:t>KicMPI</w:t>
      </w:r>
      <w:proofErr w:type="spellEnd"/>
      <w:r w:rsidR="00F90F34">
        <w:rPr>
          <w:rFonts w:asciiTheme="minorHAnsi" w:hAnsiTheme="minorHAnsi" w:cstheme="minorBidi"/>
          <w:sz w:val="22"/>
          <w:szCs w:val="22"/>
        </w:rPr>
        <w:t>, Schelde Safety Ne</w:t>
      </w:r>
      <w:r w:rsidR="009F7AB5">
        <w:rPr>
          <w:rFonts w:asciiTheme="minorHAnsi" w:hAnsiTheme="minorHAnsi" w:cstheme="minorBidi"/>
          <w:sz w:val="22"/>
          <w:szCs w:val="22"/>
        </w:rPr>
        <w:t>t</w:t>
      </w:r>
      <w:r w:rsidR="00F90F34">
        <w:rPr>
          <w:rFonts w:asciiTheme="minorHAnsi" w:hAnsiTheme="minorHAnsi" w:cstheme="minorBidi"/>
          <w:sz w:val="22"/>
          <w:szCs w:val="22"/>
        </w:rPr>
        <w:t xml:space="preserve">work, eHealth en Zeeland Connect </w:t>
      </w:r>
      <w:hyperlink r:id="rId24" w:history="1">
        <w:r w:rsidR="00F90F34" w:rsidRPr="00170911">
          <w:rPr>
            <w:rStyle w:val="Hyperlink"/>
            <w:rFonts w:asciiTheme="minorHAnsi" w:hAnsiTheme="minorHAnsi" w:cstheme="minorBidi"/>
            <w:sz w:val="22"/>
            <w:szCs w:val="22"/>
          </w:rPr>
          <w:t>https://www.kicmpi.com/toolbox-operationaliseren-innovatie</w:t>
        </w:r>
      </w:hyperlink>
      <w:r w:rsidR="00F90F34">
        <w:rPr>
          <w:rFonts w:asciiTheme="minorHAnsi" w:hAnsiTheme="minorHAnsi" w:cstheme="minorBidi"/>
          <w:sz w:val="22"/>
          <w:szCs w:val="22"/>
        </w:rPr>
        <w:t xml:space="preserve"> </w:t>
      </w:r>
    </w:p>
    <w:p w14:paraId="6EFEE463" w14:textId="7896036F" w:rsidR="005C5E7E" w:rsidRPr="003D6739" w:rsidRDefault="005C5E7E" w:rsidP="003D6739">
      <w:pPr>
        <w:pStyle w:val="Geenafstand"/>
        <w:rPr>
          <w:sz w:val="18"/>
          <w:szCs w:val="18"/>
        </w:rPr>
      </w:pPr>
    </w:p>
    <w:p w14:paraId="21608EB3" w14:textId="0C051D19" w:rsidR="00926228" w:rsidRDefault="00926228" w:rsidP="00601374">
      <w:pPr>
        <w:pStyle w:val="Kop3"/>
      </w:pPr>
      <w:bookmarkStart w:id="19" w:name="_Toc175558034"/>
      <w:r>
        <w:t>Betrokken partijen</w:t>
      </w:r>
      <w:bookmarkEnd w:id="19"/>
    </w:p>
    <w:p w14:paraId="47DCBD53" w14:textId="08D65B70" w:rsidR="0003290C" w:rsidRDefault="00926228" w:rsidP="00926228">
      <w:pPr>
        <w:spacing w:line="256" w:lineRule="auto"/>
        <w:rPr>
          <w:bCs/>
        </w:rPr>
      </w:pPr>
      <w:r w:rsidRPr="004F656A">
        <w:rPr>
          <w:bCs/>
        </w:rPr>
        <w:t>K&amp;I-netwerken, HZ, Scalda, UCR, Zeeuwse bedrijven</w:t>
      </w:r>
      <w:r>
        <w:rPr>
          <w:bCs/>
        </w:rPr>
        <w:t xml:space="preserve">, brancheorganisaties, Zeeuwse </w:t>
      </w:r>
      <w:r w:rsidR="009F7AB5" w:rsidRPr="004F656A">
        <w:rPr>
          <w:bCs/>
        </w:rPr>
        <w:t>gemeenten, Economic</w:t>
      </w:r>
      <w:r w:rsidRPr="004F656A">
        <w:rPr>
          <w:bCs/>
        </w:rPr>
        <w:t xml:space="preserve"> Board, Deskundigencommissie Zeeland in Stroomversnelling, Dockwize en Impuls Zeeland</w:t>
      </w:r>
      <w:r w:rsidR="00E73C3F">
        <w:rPr>
          <w:bCs/>
        </w:rPr>
        <w:t>.</w:t>
      </w:r>
    </w:p>
    <w:p w14:paraId="7A580139" w14:textId="73DAED75" w:rsidR="0003290C" w:rsidRDefault="0003290C" w:rsidP="00926228">
      <w:pPr>
        <w:spacing w:line="256" w:lineRule="auto"/>
        <w:rPr>
          <w:bCs/>
        </w:rPr>
      </w:pPr>
    </w:p>
    <w:p w14:paraId="1D33F360" w14:textId="3DE90CB9" w:rsidR="00C610BE" w:rsidRDefault="00C610BE" w:rsidP="00926228">
      <w:pPr>
        <w:rPr>
          <w:bCs/>
        </w:rPr>
      </w:pPr>
    </w:p>
    <w:p w14:paraId="6D0C7387" w14:textId="3F192ECD" w:rsidR="00926228" w:rsidRDefault="00926228" w:rsidP="00926228">
      <w:pPr>
        <w:rPr>
          <w:bCs/>
        </w:rPr>
      </w:pPr>
      <w:r>
        <w:rPr>
          <w:bCs/>
        </w:rPr>
        <w:br w:type="page"/>
      </w:r>
    </w:p>
    <w:p w14:paraId="7F05BA52" w14:textId="77777777" w:rsidR="00926228" w:rsidRPr="009E7C06" w:rsidRDefault="00D738C0" w:rsidP="00926228">
      <w:pPr>
        <w:rPr>
          <w:bCs/>
          <w:color w:val="8EAADB" w:themeColor="accent1" w:themeTint="99"/>
        </w:rPr>
      </w:pPr>
      <w:r>
        <w:rPr>
          <w:noProof/>
          <w:lang w:eastAsia="nl-NL"/>
        </w:rPr>
        <mc:AlternateContent>
          <mc:Choice Requires="wps">
            <w:drawing>
              <wp:inline distT="0" distB="0" distL="0" distR="0" wp14:anchorId="283D7C30" wp14:editId="5E2C719D">
                <wp:extent cx="5694744" cy="8972550"/>
                <wp:effectExtent l="0" t="0" r="20320" b="19050"/>
                <wp:docPr id="5" name="Tekstvak 14" descr="Hoe is het Zeeuwse bedrijfsleven aangesloten?&#10;Een vraag die vaak gesteld wordt als Campus  Zeeland ter sprake komt.&#10;&#10;Bij alle pijlers spelen de Zeeuwse bedrijven een belangrijke rol. Campus Zeeland werkt ‘vraag-gedreven’. Bij alle programma’s, projecten, activiteiten die Campus Zeeland ondersteunt, is het bedrijfsleven betrokken. Bedrijven doen mee in onderzoeks- of onderwijsprogramma’s (zoals het Groen Onderwijs) of zijn betrokken bij het  Joint Research Center Zeeland  en de onderzoeksprogramma’s van UCR Engineering en het Samenwerkingsplatform Deltavraagstukken Vlaanderen-Nederland. Ook in de stuurgroep en het communicatieoverleg zijn vertegenwoordigers vanuit het bedrijfsleven betrokken.&#10;Kennis- en Innovatienetwerken&#10;Bij de  kennis- en innovatienetwerken zijn zo’n 400 bedrijven direct aangesloten en bereiken de netwerken een veelvoud aan bedrijven via hun activiteiten en projecten. Het grotere netwerk van de K&amp;I netwerken bestaat uit zo’n 4000 bedrijven in Zeeland, omliggende regio’s en Vlaanderen. &#10;De rol die bedrijven oppakken is divers. Bij bijna alle K&amp;I netwerken nemen bedrijven deel aan de governance van het netwerk. Zodoende hebben zij een belangrijke stem in het opstellen van de strategische meerjarenagenda van de netwerken. Bedrijven participeren actief in de projecten en activiteiten van de K&amp;I netwerken. Een toenemend aantal bedrijven draagt ook financieel bij aan het organiserend vermogen van het K&amp;I netwerk en aan de financiering van de verschillende projecten. &#10;Bèta Campus &#10;Ook bij de realisatie van alle fases van de Bèta Campus worden vraagstukken vanuit het bedrijfsleven opgehaald. HZ, Scalda en UCR bereiken vele bedrijven bij de opzet en uitvoering van onderwijs, onderzoek en projecten. Via stages, praktijkopdrachten, projecten en onderzoeksopdrachten is de betrokkenheid van vele bedrijven groot. Een goed voorbeeld van een initiatief dat gerealiseerd is door de samenwerking tussen beroepsonderwijs, bedrijfsleven en overheid is het Centrum voor Toptechniek. Ook in het project Winddock en in de KAAP zijn bedrijven actief betrokken. Bij de ontwikkeling en uitvoering van de verschillende praktijkroutes werken kennisinstellingen nauw samen met het bedrijfsleven. Ook  het Delta Climate Center gaat nauw samenwerken met (Zeeuwse)bedrijven.  &#10;Impuls Zeeland en Dockwize zijn instanties die hun expertise inzetten om niet alleen het uitstekende vestigingsklimaat in Zeeland uit te dragen maar ook om de kennis- en onderwijsinfrastructuur te versterken. In opdracht van Campus Zeeland werken zij actief aan het linken van bedrijven aan de verschillende pijlers van Campus Zeeland.  &#10;Het belang van het vraaggestuurde karakter – de vraag van het bedrijfsleven staat centraal - van Campus Zeeland wordt door alle betrokken partners onderschreven. Dit aspect is bovendien een belangrijke voorwaarde die Campus Zeeland hanteert in al haar subsidiebijdragen. Deze vraaggedrevenheid is niet vrijblijvend. Een actieve inbreng en betrokkenheid vraagt ook om financieel commitment van alle partijen uit de triple helix. In goed overleg met alle partners werkt Campus Zeeland deze ambitie de komende &#10;" title="Zeeuwse bedrijv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744" cy="8972550"/>
                        </a:xfrm>
                        <a:prstGeom prst="rect">
                          <a:avLst/>
                        </a:prstGeom>
                        <a:solidFill>
                          <a:schemeClr val="accent1">
                            <a:lumMod val="40000"/>
                            <a:lumOff val="60000"/>
                            <a:alpha val="5000"/>
                          </a:schemeClr>
                        </a:solidFill>
                        <a:ln>
                          <a:solidFill>
                            <a:schemeClr val="tx1"/>
                          </a:solidFill>
                        </a:ln>
                      </wps:spPr>
                      <wps:txbx>
                        <w:txbxContent>
                          <w:p w14:paraId="7BF18D7C" w14:textId="77777777" w:rsidR="00D227B9" w:rsidRPr="00C44515" w:rsidRDefault="00D227B9" w:rsidP="00D738C0">
                            <w:pPr>
                              <w:pStyle w:val="Duidelijkcitaat"/>
                              <w:rPr>
                                <w:rFonts w:cstheme="minorHAnsi"/>
                                <w:color w:val="002060"/>
                                <w14:textOutline w14:w="9525" w14:cap="rnd" w14:cmpd="sng" w14:algn="ctr">
                                  <w14:solidFill>
                                    <w14:schemeClr w14:val="tx1"/>
                                  </w14:solidFill>
                                  <w14:prstDash w14:val="solid"/>
                                  <w14:bevel/>
                                </w14:textOutline>
                              </w:rPr>
                            </w:pPr>
                            <w:bookmarkStart w:id="20" w:name="_Toc114123227"/>
                            <w:bookmarkStart w:id="21" w:name="_Toc161908894"/>
                            <w:bookmarkStart w:id="22" w:name="_Toc175558035"/>
                            <w:r w:rsidRPr="00C44515">
                              <w:rPr>
                                <w:rStyle w:val="Kop1Char"/>
                                <w:color w:val="002060"/>
                              </w:rPr>
                              <w:t>Zeeuwse bedrijven</w:t>
                            </w:r>
                            <w:bookmarkEnd w:id="20"/>
                            <w:bookmarkEnd w:id="21"/>
                            <w:bookmarkEnd w:id="22"/>
                            <w:r w:rsidRPr="00C44515">
                              <w:rPr>
                                <w:rStyle w:val="Kop1Char"/>
                                <w:color w:val="002060"/>
                              </w:rPr>
                              <w:br/>
                            </w:r>
                            <w:r w:rsidRPr="00C44515">
                              <w:rPr>
                                <w:rStyle w:val="Kop2Char"/>
                                <w:color w:val="002060"/>
                              </w:rPr>
                              <w:t>Hoe is het Zeeuwse bedrijfsleven aangesloten?</w:t>
                            </w:r>
                          </w:p>
                          <w:p w14:paraId="7CCDD165" w14:textId="173C2A59" w:rsidR="00D227B9" w:rsidRPr="007800D0" w:rsidRDefault="00D227B9" w:rsidP="00D738C0">
                            <w:pPr>
                              <w:pStyle w:val="Geenafstand"/>
                              <w:rPr>
                                <w:rFonts w:asciiTheme="minorHAnsi" w:hAnsiTheme="minorHAnsi" w:cstheme="minorHAnsi"/>
                                <w:i/>
                                <w:color w:val="000000" w:themeColor="text1"/>
                              </w:rPr>
                            </w:pPr>
                            <w:r w:rsidRPr="007800D0">
                              <w:rPr>
                                <w:rFonts w:asciiTheme="minorHAnsi" w:hAnsiTheme="minorHAnsi" w:cstheme="minorHAnsi"/>
                                <w:i/>
                                <w:color w:val="000000" w:themeColor="text1"/>
                              </w:rPr>
                              <w:t>Een vraag die vaak gesteld wordt als Campus Zeeland ter sprake komt.</w:t>
                            </w:r>
                          </w:p>
                          <w:p w14:paraId="7EE6F990" w14:textId="77777777" w:rsidR="00D227B9" w:rsidRPr="007800D0" w:rsidRDefault="00D227B9" w:rsidP="00D738C0">
                            <w:pPr>
                              <w:pStyle w:val="Geenafstand"/>
                              <w:rPr>
                                <w:rFonts w:asciiTheme="minorHAnsi" w:hAnsiTheme="minorHAnsi" w:cstheme="minorHAnsi"/>
                                <w:i/>
                                <w:color w:val="000000" w:themeColor="text1"/>
                              </w:rPr>
                            </w:pPr>
                          </w:p>
                          <w:p w14:paraId="7E00FC79" w14:textId="11B00767" w:rsidR="00D227B9" w:rsidRPr="007800D0" w:rsidRDefault="00D227B9" w:rsidP="00D738C0">
                            <w:pPr>
                              <w:rPr>
                                <w:rFonts w:cstheme="minorHAnsi"/>
                                <w:i/>
                                <w:color w:val="000000" w:themeColor="text1"/>
                                <w:sz w:val="20"/>
                                <w:szCs w:val="20"/>
                              </w:rPr>
                            </w:pPr>
                            <w:r w:rsidRPr="007800D0">
                              <w:rPr>
                                <w:rFonts w:cstheme="minorHAnsi"/>
                                <w:i/>
                                <w:color w:val="000000" w:themeColor="text1"/>
                                <w:sz w:val="20"/>
                                <w:szCs w:val="20"/>
                              </w:rPr>
                              <w:t xml:space="preserve">Bij alle pijlers spelen de Zeeuwse bedrijven een belangrijke rol. Campus Zeeland werkt ‘vraag-gedreven’. Bij alle programma’s, projecten, activiteiten die Campus Zeeland ondersteunt, is het bedrijfsleven betrokken. Bedrijven doen mee in onderzoeks- of onderwijsprogramma’s (zoals het Groen Onderwijs) of zijn betrokken bij het Joint Research Center </w:t>
                            </w:r>
                            <w:r w:rsidR="009F7AB5" w:rsidRPr="007800D0">
                              <w:rPr>
                                <w:rFonts w:cstheme="minorHAnsi"/>
                                <w:i/>
                                <w:color w:val="000000" w:themeColor="text1"/>
                                <w:sz w:val="20"/>
                                <w:szCs w:val="20"/>
                              </w:rPr>
                              <w:t>Zeeland</w:t>
                            </w:r>
                            <w:r w:rsidR="009F7AB5" w:rsidRPr="007800D0" w:rsidDel="002A454F">
                              <w:rPr>
                                <w:rFonts w:cstheme="minorHAnsi"/>
                                <w:i/>
                                <w:color w:val="000000" w:themeColor="text1"/>
                                <w:sz w:val="20"/>
                                <w:szCs w:val="20"/>
                              </w:rPr>
                              <w:t xml:space="preserve"> </w:t>
                            </w:r>
                            <w:r w:rsidR="009F7AB5" w:rsidRPr="007800D0">
                              <w:rPr>
                                <w:rFonts w:cstheme="minorHAnsi"/>
                                <w:i/>
                                <w:color w:val="000000" w:themeColor="text1"/>
                                <w:sz w:val="20"/>
                                <w:szCs w:val="20"/>
                              </w:rPr>
                              <w:t>en</w:t>
                            </w:r>
                            <w:r w:rsidRPr="007800D0">
                              <w:rPr>
                                <w:rFonts w:cstheme="minorHAnsi"/>
                                <w:i/>
                                <w:color w:val="000000" w:themeColor="text1"/>
                                <w:sz w:val="20"/>
                                <w:szCs w:val="20"/>
                              </w:rPr>
                              <w:t xml:space="preserve"> de onderzoeksprogramma’s van UCR Engineering en het Samenwerkingsplatform Deltavraagstukken Vlaanderen-Nederland. Ook in de stuurgroep en het communicatieoverleg zijn vertegenwoordigers vanuit het bedrijfsleven betrokken.</w:t>
                            </w:r>
                          </w:p>
                          <w:p w14:paraId="06E2B535" w14:textId="00251DEA" w:rsidR="00D227B9" w:rsidRPr="007800D0" w:rsidRDefault="00D227B9" w:rsidP="00D738C0">
                            <w:pPr>
                              <w:rPr>
                                <w:rFonts w:cstheme="minorHAnsi"/>
                                <w:color w:val="000000" w:themeColor="text1"/>
                                <w:sz w:val="20"/>
                                <w:szCs w:val="20"/>
                              </w:rPr>
                            </w:pPr>
                            <w:bookmarkStart w:id="23" w:name="_Toc161908543"/>
                            <w:bookmarkStart w:id="24" w:name="_Toc161908585"/>
                            <w:bookmarkStart w:id="25" w:name="_Toc161908895"/>
                            <w:bookmarkStart w:id="26" w:name="_Toc162510891"/>
                            <w:bookmarkStart w:id="27" w:name="_Toc175558036"/>
                            <w:r w:rsidRPr="007800D0">
                              <w:rPr>
                                <w:rStyle w:val="Kop2Char"/>
                                <w:rFonts w:asciiTheme="minorHAnsi" w:hAnsiTheme="minorHAnsi" w:cstheme="minorHAnsi"/>
                                <w:color w:val="000000" w:themeColor="text1"/>
                                <w:sz w:val="22"/>
                                <w:szCs w:val="22"/>
                              </w:rPr>
                              <w:t>Kennis- en Innovatienetwerken</w:t>
                            </w:r>
                            <w:bookmarkEnd w:id="23"/>
                            <w:bookmarkEnd w:id="24"/>
                            <w:bookmarkEnd w:id="25"/>
                            <w:bookmarkEnd w:id="26"/>
                            <w:bookmarkEnd w:id="27"/>
                            <w:r w:rsidRPr="007800D0">
                              <w:rPr>
                                <w:rFonts w:cstheme="minorHAnsi"/>
                                <w:color w:val="000000" w:themeColor="text1"/>
                              </w:rPr>
                              <w:br/>
                            </w:r>
                            <w:r w:rsidRPr="007800D0">
                              <w:rPr>
                                <w:rFonts w:cstheme="minorHAnsi"/>
                                <w:color w:val="000000" w:themeColor="text1"/>
                                <w:sz w:val="20"/>
                                <w:szCs w:val="20"/>
                              </w:rPr>
                              <w:t>Bij de kennis- en</w:t>
                            </w:r>
                            <w:r>
                              <w:rPr>
                                <w:rFonts w:cstheme="minorHAnsi"/>
                                <w:color w:val="000000" w:themeColor="text1"/>
                                <w:sz w:val="20"/>
                                <w:szCs w:val="20"/>
                              </w:rPr>
                              <w:t xml:space="preserve"> innovatienetwerken zijn zo’n 45</w:t>
                            </w:r>
                            <w:r w:rsidRPr="007800D0">
                              <w:rPr>
                                <w:rFonts w:cstheme="minorHAnsi"/>
                                <w:color w:val="000000" w:themeColor="text1"/>
                                <w:sz w:val="20"/>
                                <w:szCs w:val="20"/>
                              </w:rPr>
                              <w:t xml:space="preserve">0 bedrijven direct aangesloten en bereiken de netwerken een veelvoud aan bedrijven via hun activiteiten en projecten. Het grotere netwerk van de K&amp;I netwerken bestaat uit zo’n 4000 bedrijven in Zeeland, omliggende regio’s en Vlaanderen. </w:t>
                            </w:r>
                          </w:p>
                          <w:p w14:paraId="424E607C" w14:textId="4E5B9D75" w:rsidR="00D227B9" w:rsidRPr="007800D0" w:rsidRDefault="00D227B9" w:rsidP="00D738C0">
                            <w:pPr>
                              <w:rPr>
                                <w:rFonts w:cstheme="minorHAnsi"/>
                                <w:color w:val="000000" w:themeColor="text1"/>
                                <w:sz w:val="20"/>
                                <w:szCs w:val="20"/>
                              </w:rPr>
                            </w:pPr>
                            <w:r w:rsidRPr="007800D0">
                              <w:rPr>
                                <w:rFonts w:cstheme="minorHAnsi"/>
                                <w:color w:val="000000" w:themeColor="text1"/>
                                <w:sz w:val="20"/>
                                <w:szCs w:val="20"/>
                              </w:rPr>
                              <w:t xml:space="preserve">De rol die bedrijven oppakken is divers. Bij alle K&amp;I netwerken nemen bedrijven deel aan de governance van het netwerk. Zodoende hebben zij een belangrijke stem in het opstellen van de strategische meerjarenagenda van de netwerken. Bedrijven participeren actief in de projecten en activiteiten van de K&amp;I netwerken. Een toenemend aantal bedrijven draagt ook financieel bij aan het organiserend vermogen van het K&amp;I netwerk en aan de financiering van de verschillende projecten. </w:t>
                            </w:r>
                          </w:p>
                          <w:p w14:paraId="01B2CB57" w14:textId="30EAD661" w:rsidR="00D227B9" w:rsidRPr="007800D0" w:rsidRDefault="00D227B9" w:rsidP="00970728">
                            <w:pPr>
                              <w:pStyle w:val="Kop2"/>
                              <w:rPr>
                                <w:rFonts w:asciiTheme="minorHAnsi" w:hAnsiTheme="minorHAnsi" w:cstheme="minorHAnsi"/>
                                <w:color w:val="000000" w:themeColor="text1"/>
                                <w:sz w:val="22"/>
                                <w:szCs w:val="22"/>
                              </w:rPr>
                            </w:pPr>
                            <w:bookmarkStart w:id="28" w:name="_Toc161908544"/>
                            <w:bookmarkStart w:id="29" w:name="_Toc161908586"/>
                            <w:bookmarkStart w:id="30" w:name="_Toc161908896"/>
                            <w:bookmarkStart w:id="31" w:name="_Toc162510892"/>
                            <w:bookmarkStart w:id="32" w:name="_Toc175558037"/>
                            <w:r w:rsidRPr="007800D0">
                              <w:rPr>
                                <w:rFonts w:asciiTheme="minorHAnsi" w:hAnsiTheme="minorHAnsi" w:cstheme="minorHAnsi"/>
                                <w:color w:val="000000" w:themeColor="text1"/>
                                <w:sz w:val="22"/>
                                <w:szCs w:val="22"/>
                              </w:rPr>
                              <w:t>Bèta Campus</w:t>
                            </w:r>
                            <w:bookmarkEnd w:id="28"/>
                            <w:bookmarkEnd w:id="29"/>
                            <w:bookmarkEnd w:id="30"/>
                            <w:bookmarkEnd w:id="31"/>
                            <w:bookmarkEnd w:id="32"/>
                            <w:r w:rsidRPr="007800D0">
                              <w:rPr>
                                <w:rFonts w:asciiTheme="minorHAnsi" w:hAnsiTheme="minorHAnsi" w:cstheme="minorHAnsi"/>
                                <w:color w:val="000000" w:themeColor="text1"/>
                                <w:sz w:val="22"/>
                                <w:szCs w:val="22"/>
                              </w:rPr>
                              <w:t xml:space="preserve"> </w:t>
                            </w:r>
                          </w:p>
                          <w:p w14:paraId="53D851A8" w14:textId="3C4CE273" w:rsidR="00D227B9" w:rsidRPr="007800D0" w:rsidRDefault="00D227B9" w:rsidP="00D738C0">
                            <w:pPr>
                              <w:rPr>
                                <w:rFonts w:cstheme="minorHAnsi"/>
                                <w:color w:val="000000" w:themeColor="text1"/>
                                <w:sz w:val="20"/>
                                <w:szCs w:val="20"/>
                              </w:rPr>
                            </w:pPr>
                            <w:r w:rsidRPr="007800D0">
                              <w:rPr>
                                <w:rFonts w:cstheme="minorHAnsi"/>
                                <w:color w:val="000000" w:themeColor="text1"/>
                                <w:sz w:val="20"/>
                                <w:szCs w:val="20"/>
                              </w:rPr>
                              <w:t>Ook bij de realisatie van alle fases van de Bèta Campus worden vraagstukken vanuit het bedrijfsleven opgehaald. HZ, Scalda en UCR bereiken vele bedrijven bij de opzet en uitvoering van onderwijs, onderzoek en projecten. Via stages, praktijkopdrachten, projecten en onderzoeksopdrachten is de betrokkenheid van vele bedrijven groot. Een goed voorbeeld van een initiatief dat gerealiseerd is door de samenwerking tussen beroepsonderwijs, bedrijfsleven en overheid is het Centrum voor Toptechniek. Ook in het project Winddock en in de KAAP zijn bedrijven actief betrokken. Bij de ontwikkeling en uitvoering van de verschillende praktijkroutes werken kennisinstellingen nauw samen met het bedrijfsleven. Ook het Delta Climate Center gaat nauw samenwerken met (Zeeuwse)</w:t>
                            </w:r>
                            <w:r w:rsidR="005D736C">
                              <w:rPr>
                                <w:rFonts w:cstheme="minorHAnsi"/>
                                <w:color w:val="000000" w:themeColor="text1"/>
                                <w:sz w:val="20"/>
                                <w:szCs w:val="20"/>
                              </w:rPr>
                              <w:t xml:space="preserve"> </w:t>
                            </w:r>
                            <w:r w:rsidRPr="007800D0">
                              <w:rPr>
                                <w:rFonts w:cstheme="minorHAnsi"/>
                                <w:color w:val="000000" w:themeColor="text1"/>
                                <w:sz w:val="20"/>
                                <w:szCs w:val="20"/>
                              </w:rPr>
                              <w:t xml:space="preserve">bedrijven.  </w:t>
                            </w:r>
                          </w:p>
                          <w:p w14:paraId="2CC1875A" w14:textId="20F3FACE" w:rsidR="00D227B9" w:rsidRPr="007800D0" w:rsidRDefault="00D227B9" w:rsidP="00D738C0">
                            <w:pPr>
                              <w:rPr>
                                <w:rFonts w:cstheme="minorHAnsi"/>
                                <w:color w:val="000000" w:themeColor="text1"/>
                                <w:sz w:val="20"/>
                                <w:szCs w:val="20"/>
                              </w:rPr>
                            </w:pPr>
                            <w:r w:rsidRPr="007800D0">
                              <w:rPr>
                                <w:rFonts w:cstheme="minorHAnsi"/>
                                <w:color w:val="000000" w:themeColor="text1"/>
                                <w:sz w:val="20"/>
                                <w:szCs w:val="20"/>
                              </w:rPr>
                              <w:t xml:space="preserve">Impuls Zeeland en Dockwize zijn instanties die hun expertise inzetten om niet alleen het uitstekende vestigingsklimaat in Zeeland uit te dragen maar ook om de kennis- en onderwijsinfrastructuur te versterken. In opdracht van Campus Zeeland werken zij actief aan het linken van bedrijven aan de verschillende pijlers van Campus Zeeland.  </w:t>
                            </w:r>
                          </w:p>
                          <w:p w14:paraId="17726210" w14:textId="18D80164" w:rsidR="00D227B9" w:rsidRPr="00E15780" w:rsidRDefault="00D227B9" w:rsidP="00D738C0">
                            <w:pPr>
                              <w:rPr>
                                <w:rFonts w:cstheme="minorHAnsi"/>
                                <w:color w:val="000000" w:themeColor="text1"/>
                                <w:sz w:val="20"/>
                                <w:szCs w:val="20"/>
                              </w:rPr>
                            </w:pPr>
                            <w:r w:rsidRPr="007800D0">
                              <w:rPr>
                                <w:rFonts w:cstheme="minorHAnsi"/>
                                <w:color w:val="000000" w:themeColor="text1"/>
                                <w:sz w:val="20"/>
                                <w:szCs w:val="20"/>
                              </w:rPr>
                              <w:t xml:space="preserve">Het belang van het vraaggestuurde karakter – de vraag van het bedrijfsleven staat centraal </w:t>
                            </w:r>
                            <w:r w:rsidR="005D736C" w:rsidRPr="007800D0">
                              <w:rPr>
                                <w:rFonts w:cstheme="minorHAnsi"/>
                                <w:color w:val="000000" w:themeColor="text1"/>
                                <w:sz w:val="20"/>
                                <w:szCs w:val="20"/>
                              </w:rPr>
                              <w:t>–</w:t>
                            </w:r>
                            <w:r w:rsidRPr="007800D0">
                              <w:rPr>
                                <w:rFonts w:cstheme="minorHAnsi"/>
                                <w:color w:val="000000" w:themeColor="text1"/>
                                <w:sz w:val="20"/>
                                <w:szCs w:val="20"/>
                              </w:rPr>
                              <w:t xml:space="preserve"> van Campus Zeeland wordt door alle betrokken partners onderschreven. Dit aspect is bovendien een belangrijke voorwaarde die Campus Zeeland hanteert in al haar subsidiebijdragen. Deze vraaggedrevenheid is niet vrijblijvend. Een actieve inbreng en betrokkenheid vraagt ook om financieel commitment van alle partijen uit de triple helix. In goed overleg met alle partners werkt Campus Zeeland deze ambitie de komende </w:t>
                            </w:r>
                            <w:r w:rsidRPr="00E15780">
                              <w:rPr>
                                <w:rFonts w:cstheme="minorHAnsi"/>
                                <w:color w:val="000000" w:themeColor="text1"/>
                                <w:sz w:val="20"/>
                                <w:szCs w:val="20"/>
                              </w:rPr>
                              <w:t xml:space="preserve">jaren verder uit. </w:t>
                            </w:r>
                          </w:p>
                        </w:txbxContent>
                      </wps:txbx>
                      <wps:bodyPr rot="0" vert="horz" wrap="square" lIns="91440" tIns="274320" rIns="91440" bIns="45720" anchor="t" anchorCtr="0" upright="1">
                        <a:noAutofit/>
                      </wps:bodyPr>
                    </wps:wsp>
                  </a:graphicData>
                </a:graphic>
              </wp:inline>
            </w:drawing>
          </mc:Choice>
          <mc:Fallback>
            <w:pict>
              <v:shapetype w14:anchorId="283D7C30" id="_x0000_t202" coordsize="21600,21600" o:spt="202" path="m,l,21600r21600,l21600,xe">
                <v:stroke joinstyle="miter"/>
                <v:path gradientshapeok="t" o:connecttype="rect"/>
              </v:shapetype>
              <v:shape id="Tekstvak 14" o:spid="_x0000_s1026" type="#_x0000_t202" alt="Titel: Zeeuwse bedrijven - Beschrijving: Hoe is het Zeeuwse bedrijfsleven aangesloten?&#10;Een vraag die vaak gesteld wordt als Campus  Zeeland ter sprake komt.&#10;&#10;Bij alle pijlers spelen de Zeeuwse bedrijven een belangrijke rol. Campus Zeeland werkt ‘vraag-gedreven’. Bij alle programma’s, projecten, activiteiten die Campus Zeeland ondersteunt, is het bedrijfsleven betrokken. Bedrijven doen mee in onderzoeks- of onderwijsprogramma’s (zoals het Groen Onderwijs) of zijn betrokken bij het  Joint Research Center Zeeland  en de onderzoeksprogramma’s van UCR Engineering en het Samenwerkingsplatform Deltavraagstukken Vlaanderen-Nederland. Ook in de stuurgroep en het communicatieoverleg zijn vertegenwoordigers vanuit het bedrijfsleven betrokken.&#10;Kennis- en Innovatienetwerken&#10;Bij de  kennis- en innovatienetwerken zijn zo’n 400 bedrijven direct aangesloten en bereiken de netwerken een veelvoud aan bedrijven via hun activiteiten en projecten. Het grotere netwerk van de K&amp;I netwerken bestaat uit zo’n 4000 bedrijven in Zeeland, omliggende regio’s en Vlaanderen. &#10;De rol die bedrijven oppakken is divers. Bij bijna alle K&amp;I netwerken nemen bedrijven deel aan de governance van het netwerk. Zodoende hebben zij een belangrijke stem in het opstellen van de strategische meerjarenagenda van de netwerken. Bedrijven participeren actief in de projecten en activiteiten van de K&amp;I netwerken. Een toenemend aantal bedrijven draagt ook financieel bij aan het organiserend vermogen van het K&amp;I netwerk en aan de financiering van de verschillende projecten. &#10;Bèta Campus &#10;Ook bij de realisatie van alle fases van de Bèta Campus worden vraagstukken vanuit het bedrijfsleven opgehaald. HZ, Scalda en UCR bereiken vele bedrijven bij de opzet en uitvoering van onderwijs, onderzoek en projecten. Via stages, praktijkopdrachten, projecten en onderzoeksopdrachten is de betrokkenheid van vele bedrijven groot. Een goed voorbeeld van een initiatief dat gerealiseerd is door de samenwerking tussen beroepsonderwijs, bedrijfsleven en overheid is het Centrum voor Toptechniek. Ook in het project Winddock en in de KAAP zijn bedrijven actief betrokken. Bij de ontwikkeling en uitvoering van de verschillende praktijkroutes werken kennisinstellingen nauw samen met het bedrijfsleven. Ook  het Delta Climate Center gaat nauw samenwerken met (Zeeuwse)bedrijven.  &#10;Impuls Zeeland en Dockwize zijn instanties die hun expertise inzetten om niet alleen het uitstekende vestigingsklimaat in Zeeland uit te dragen maar ook om de kennis- en onderwijsinfrastructuur te versterken. In opdracht van Campus Zeeland werken zij actief aan het linken van bedrijven aan de verschillende pijlers van Campus Zeeland.  &#10;Het belang van het vraaggestuurde karakter – de vraag van het bedrijfsleven staat centraal - van Campus Zeeland wordt door alle betrokken partners onderschreven. Dit aspect is bovendien een belangrijke voorwaarde die Campus Zeeland hanteert in al haar subsidiebijdragen. Deze vraaggedrevenheid is niet vrijblijvend. Een actieve inbreng en betrokkenheid vraagt ook om financieel commitment van alle partijen uit de triple helix. In goed overleg met alle partners werkt Campus Zeeland deze ambitie de komende &#10;" style="width:448.4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" fillcolor="#b4c6e7 [1300]" strokecolor="black [3213]">
                <v:fill opacity="3341f"/>
                <v:textbox inset=",21.6pt">
                  <w:txbxContent>
                    <w:p w14:paraId="7BF18D7C" w14:textId="77777777" w:rsidR="00D227B9" w:rsidRPr="00C44515" w:rsidRDefault="00D227B9" w:rsidP="00D738C0">
                      <w:pPr>
                        <w:pStyle w:val="Duidelijkcitaat"/>
                        <w:rPr>
                          <w:rFonts w:cstheme="minorHAnsi"/>
                          <w:color w:val="002060"/>
                          <w14:textOutline w14:w="9525" w14:cap="rnd" w14:cmpd="sng" w14:algn="ctr">
                            <w14:solidFill>
                              <w14:schemeClr w14:val="tx1"/>
                            </w14:solidFill>
                            <w14:prstDash w14:val="solid"/>
                            <w14:bevel/>
                          </w14:textOutline>
                        </w:rPr>
                      </w:pPr>
                      <w:bookmarkStart w:id="33" w:name="_Toc114123227"/>
                      <w:bookmarkStart w:id="34" w:name="_Toc161908894"/>
                      <w:bookmarkStart w:id="35" w:name="_Toc175558035"/>
                      <w:r w:rsidRPr="00C44515">
                        <w:rPr>
                          <w:rStyle w:val="Kop1Char"/>
                          <w:color w:val="002060"/>
                        </w:rPr>
                        <w:t>Zeeuwse bedrijven</w:t>
                      </w:r>
                      <w:bookmarkEnd w:id="33"/>
                      <w:bookmarkEnd w:id="34"/>
                      <w:bookmarkEnd w:id="35"/>
                      <w:r w:rsidRPr="00C44515">
                        <w:rPr>
                          <w:rStyle w:val="Kop1Char"/>
                          <w:color w:val="002060"/>
                        </w:rPr>
                        <w:br/>
                      </w:r>
                      <w:r w:rsidRPr="00C44515">
                        <w:rPr>
                          <w:rStyle w:val="Kop2Char"/>
                          <w:color w:val="002060"/>
                        </w:rPr>
                        <w:t>Hoe is het Zeeuwse bedrijfsleven aangesloten?</w:t>
                      </w:r>
                    </w:p>
                    <w:p w14:paraId="7CCDD165" w14:textId="173C2A59" w:rsidR="00D227B9" w:rsidRPr="007800D0" w:rsidRDefault="00D227B9" w:rsidP="00D738C0">
                      <w:pPr>
                        <w:pStyle w:val="Geenafstand"/>
                        <w:rPr>
                          <w:rFonts w:asciiTheme="minorHAnsi" w:hAnsiTheme="minorHAnsi" w:cstheme="minorHAnsi"/>
                          <w:i/>
                          <w:color w:val="000000" w:themeColor="text1"/>
                        </w:rPr>
                      </w:pPr>
                      <w:r w:rsidRPr="007800D0">
                        <w:rPr>
                          <w:rFonts w:asciiTheme="minorHAnsi" w:hAnsiTheme="minorHAnsi" w:cstheme="minorHAnsi"/>
                          <w:i/>
                          <w:color w:val="000000" w:themeColor="text1"/>
                        </w:rPr>
                        <w:t>Een vraag die vaak gesteld wordt als Campus Zeeland ter sprake komt.</w:t>
                      </w:r>
                    </w:p>
                    <w:p w14:paraId="7EE6F990" w14:textId="77777777" w:rsidR="00D227B9" w:rsidRPr="007800D0" w:rsidRDefault="00D227B9" w:rsidP="00D738C0">
                      <w:pPr>
                        <w:pStyle w:val="Geenafstand"/>
                        <w:rPr>
                          <w:rFonts w:asciiTheme="minorHAnsi" w:hAnsiTheme="minorHAnsi" w:cstheme="minorHAnsi"/>
                          <w:i/>
                          <w:color w:val="000000" w:themeColor="text1"/>
                        </w:rPr>
                      </w:pPr>
                    </w:p>
                    <w:p w14:paraId="7E00FC79" w14:textId="11B00767" w:rsidR="00D227B9" w:rsidRPr="007800D0" w:rsidRDefault="00D227B9" w:rsidP="00D738C0">
                      <w:pPr>
                        <w:rPr>
                          <w:rFonts w:cstheme="minorHAnsi"/>
                          <w:i/>
                          <w:color w:val="000000" w:themeColor="text1"/>
                          <w:sz w:val="20"/>
                          <w:szCs w:val="20"/>
                        </w:rPr>
                      </w:pPr>
                      <w:r w:rsidRPr="007800D0">
                        <w:rPr>
                          <w:rFonts w:cstheme="minorHAnsi"/>
                          <w:i/>
                          <w:color w:val="000000" w:themeColor="text1"/>
                          <w:sz w:val="20"/>
                          <w:szCs w:val="20"/>
                        </w:rPr>
                        <w:t xml:space="preserve">Bij alle pijlers spelen de Zeeuwse bedrijven een belangrijke rol. Campus Zeeland werkt ‘vraag-gedreven’. Bij alle programma’s, projecten, activiteiten die Campus Zeeland ondersteunt, is het bedrijfsleven betrokken. Bedrijven doen mee in onderzoeks- of onderwijsprogramma’s (zoals het Groen Onderwijs) of zijn betrokken bij het Joint Research Center </w:t>
                      </w:r>
                      <w:r w:rsidR="009F7AB5" w:rsidRPr="007800D0">
                        <w:rPr>
                          <w:rFonts w:cstheme="minorHAnsi"/>
                          <w:i/>
                          <w:color w:val="000000" w:themeColor="text1"/>
                          <w:sz w:val="20"/>
                          <w:szCs w:val="20"/>
                        </w:rPr>
                        <w:t>Zeeland</w:t>
                      </w:r>
                      <w:r w:rsidR="009F7AB5" w:rsidRPr="007800D0" w:rsidDel="002A454F">
                        <w:rPr>
                          <w:rFonts w:cstheme="minorHAnsi"/>
                          <w:i/>
                          <w:color w:val="000000" w:themeColor="text1"/>
                          <w:sz w:val="20"/>
                          <w:szCs w:val="20"/>
                        </w:rPr>
                        <w:t xml:space="preserve"> </w:t>
                      </w:r>
                      <w:r w:rsidR="009F7AB5" w:rsidRPr="007800D0">
                        <w:rPr>
                          <w:rFonts w:cstheme="minorHAnsi"/>
                          <w:i/>
                          <w:color w:val="000000" w:themeColor="text1"/>
                          <w:sz w:val="20"/>
                          <w:szCs w:val="20"/>
                        </w:rPr>
                        <w:t>en</w:t>
                      </w:r>
                      <w:r w:rsidRPr="007800D0">
                        <w:rPr>
                          <w:rFonts w:cstheme="minorHAnsi"/>
                          <w:i/>
                          <w:color w:val="000000" w:themeColor="text1"/>
                          <w:sz w:val="20"/>
                          <w:szCs w:val="20"/>
                        </w:rPr>
                        <w:t xml:space="preserve"> de onderzoeksprogramma’s van UCR Engineering en het Samenwerkingsplatform Deltavraagstukken Vlaanderen-Nederland. Ook in de stuurgroep en het communicatieoverleg zijn vertegenwoordigers vanuit het bedrijfsleven betrokken.</w:t>
                      </w:r>
                    </w:p>
                    <w:p w14:paraId="06E2B535" w14:textId="00251DEA" w:rsidR="00D227B9" w:rsidRPr="007800D0" w:rsidRDefault="00D227B9" w:rsidP="00D738C0">
                      <w:pPr>
                        <w:rPr>
                          <w:rFonts w:cstheme="minorHAnsi"/>
                          <w:color w:val="000000" w:themeColor="text1"/>
                          <w:sz w:val="20"/>
                          <w:szCs w:val="20"/>
                        </w:rPr>
                      </w:pPr>
                      <w:bookmarkStart w:id="36" w:name="_Toc161908543"/>
                      <w:bookmarkStart w:id="37" w:name="_Toc161908585"/>
                      <w:bookmarkStart w:id="38" w:name="_Toc161908895"/>
                      <w:bookmarkStart w:id="39" w:name="_Toc162510891"/>
                      <w:bookmarkStart w:id="40" w:name="_Toc175558036"/>
                      <w:r w:rsidRPr="007800D0">
                        <w:rPr>
                          <w:rStyle w:val="Kop2Char"/>
                          <w:rFonts w:asciiTheme="minorHAnsi" w:hAnsiTheme="minorHAnsi" w:cstheme="minorHAnsi"/>
                          <w:color w:val="000000" w:themeColor="text1"/>
                          <w:sz w:val="22"/>
                          <w:szCs w:val="22"/>
                        </w:rPr>
                        <w:t>Kennis- en Innovatienetwerken</w:t>
                      </w:r>
                      <w:bookmarkEnd w:id="36"/>
                      <w:bookmarkEnd w:id="37"/>
                      <w:bookmarkEnd w:id="38"/>
                      <w:bookmarkEnd w:id="39"/>
                      <w:bookmarkEnd w:id="40"/>
                      <w:r w:rsidRPr="007800D0">
                        <w:rPr>
                          <w:rFonts w:cstheme="minorHAnsi"/>
                          <w:color w:val="000000" w:themeColor="text1"/>
                        </w:rPr>
                        <w:br/>
                      </w:r>
                      <w:r w:rsidRPr="007800D0">
                        <w:rPr>
                          <w:rFonts w:cstheme="minorHAnsi"/>
                          <w:color w:val="000000" w:themeColor="text1"/>
                          <w:sz w:val="20"/>
                          <w:szCs w:val="20"/>
                        </w:rPr>
                        <w:t>Bij de kennis- en</w:t>
                      </w:r>
                      <w:r>
                        <w:rPr>
                          <w:rFonts w:cstheme="minorHAnsi"/>
                          <w:color w:val="000000" w:themeColor="text1"/>
                          <w:sz w:val="20"/>
                          <w:szCs w:val="20"/>
                        </w:rPr>
                        <w:t xml:space="preserve"> innovatienetwerken zijn zo’n 45</w:t>
                      </w:r>
                      <w:r w:rsidRPr="007800D0">
                        <w:rPr>
                          <w:rFonts w:cstheme="minorHAnsi"/>
                          <w:color w:val="000000" w:themeColor="text1"/>
                          <w:sz w:val="20"/>
                          <w:szCs w:val="20"/>
                        </w:rPr>
                        <w:t xml:space="preserve">0 bedrijven direct aangesloten en bereiken de netwerken een veelvoud aan bedrijven via hun activiteiten en projecten. Het grotere netwerk van de K&amp;I netwerken bestaat uit zo’n 4000 bedrijven in Zeeland, omliggende regio’s en Vlaanderen. </w:t>
                      </w:r>
                    </w:p>
                    <w:p w14:paraId="424E607C" w14:textId="4E5B9D75" w:rsidR="00D227B9" w:rsidRPr="007800D0" w:rsidRDefault="00D227B9" w:rsidP="00D738C0">
                      <w:pPr>
                        <w:rPr>
                          <w:rFonts w:cstheme="minorHAnsi"/>
                          <w:color w:val="000000" w:themeColor="text1"/>
                          <w:sz w:val="20"/>
                          <w:szCs w:val="20"/>
                        </w:rPr>
                      </w:pPr>
                      <w:r w:rsidRPr="007800D0">
                        <w:rPr>
                          <w:rFonts w:cstheme="minorHAnsi"/>
                          <w:color w:val="000000" w:themeColor="text1"/>
                          <w:sz w:val="20"/>
                          <w:szCs w:val="20"/>
                        </w:rPr>
                        <w:t xml:space="preserve">De rol die bedrijven oppakken is divers. Bij alle K&amp;I netwerken nemen bedrijven deel aan de governance van het netwerk. Zodoende hebben zij een belangrijke stem in het opstellen van de strategische meerjarenagenda van de netwerken. Bedrijven participeren actief in de projecten en activiteiten van de K&amp;I netwerken. Een toenemend aantal bedrijven draagt ook financieel bij aan het organiserend vermogen van het K&amp;I netwerk en aan de financiering van de verschillende projecten. </w:t>
                      </w:r>
                    </w:p>
                    <w:p w14:paraId="01B2CB57" w14:textId="30EAD661" w:rsidR="00D227B9" w:rsidRPr="007800D0" w:rsidRDefault="00D227B9" w:rsidP="00970728">
                      <w:pPr>
                        <w:pStyle w:val="Kop2"/>
                        <w:rPr>
                          <w:rFonts w:asciiTheme="minorHAnsi" w:hAnsiTheme="minorHAnsi" w:cstheme="minorHAnsi"/>
                          <w:color w:val="000000" w:themeColor="text1"/>
                          <w:sz w:val="22"/>
                          <w:szCs w:val="22"/>
                        </w:rPr>
                      </w:pPr>
                      <w:bookmarkStart w:id="41" w:name="_Toc161908544"/>
                      <w:bookmarkStart w:id="42" w:name="_Toc161908586"/>
                      <w:bookmarkStart w:id="43" w:name="_Toc161908896"/>
                      <w:bookmarkStart w:id="44" w:name="_Toc162510892"/>
                      <w:bookmarkStart w:id="45" w:name="_Toc175558037"/>
                      <w:r w:rsidRPr="007800D0">
                        <w:rPr>
                          <w:rFonts w:asciiTheme="minorHAnsi" w:hAnsiTheme="minorHAnsi" w:cstheme="minorHAnsi"/>
                          <w:color w:val="000000" w:themeColor="text1"/>
                          <w:sz w:val="22"/>
                          <w:szCs w:val="22"/>
                        </w:rPr>
                        <w:t>Bèta Campus</w:t>
                      </w:r>
                      <w:bookmarkEnd w:id="41"/>
                      <w:bookmarkEnd w:id="42"/>
                      <w:bookmarkEnd w:id="43"/>
                      <w:bookmarkEnd w:id="44"/>
                      <w:bookmarkEnd w:id="45"/>
                      <w:r w:rsidRPr="007800D0">
                        <w:rPr>
                          <w:rFonts w:asciiTheme="minorHAnsi" w:hAnsiTheme="minorHAnsi" w:cstheme="minorHAnsi"/>
                          <w:color w:val="000000" w:themeColor="text1"/>
                          <w:sz w:val="22"/>
                          <w:szCs w:val="22"/>
                        </w:rPr>
                        <w:t xml:space="preserve"> </w:t>
                      </w:r>
                    </w:p>
                    <w:p w14:paraId="53D851A8" w14:textId="3C4CE273" w:rsidR="00D227B9" w:rsidRPr="007800D0" w:rsidRDefault="00D227B9" w:rsidP="00D738C0">
                      <w:pPr>
                        <w:rPr>
                          <w:rFonts w:cstheme="minorHAnsi"/>
                          <w:color w:val="000000" w:themeColor="text1"/>
                          <w:sz w:val="20"/>
                          <w:szCs w:val="20"/>
                        </w:rPr>
                      </w:pPr>
                      <w:r w:rsidRPr="007800D0">
                        <w:rPr>
                          <w:rFonts w:cstheme="minorHAnsi"/>
                          <w:color w:val="000000" w:themeColor="text1"/>
                          <w:sz w:val="20"/>
                          <w:szCs w:val="20"/>
                        </w:rPr>
                        <w:t>Ook bij de realisatie van alle fases van de Bèta Campus worden vraagstukken vanuit het bedrijfsleven opgehaald. HZ, Scalda en UCR bereiken vele bedrijven bij de opzet en uitvoering van onderwijs, onderzoek en projecten. Via stages, praktijkopdrachten, projecten en onderzoeksopdrachten is de betrokkenheid van vele bedrijven groot. Een goed voorbeeld van een initiatief dat gerealiseerd is door de samenwerking tussen beroepsonderwijs, bedrijfsleven en overheid is het Centrum voor Toptechniek. Ook in het project Winddock en in de KAAP zijn bedrijven actief betrokken. Bij de ontwikkeling en uitvoering van de verschillende praktijkroutes werken kennisinstellingen nauw samen met het bedrijfsleven. Ook het Delta Climate Center gaat nauw samenwerken met (Zeeuwse)</w:t>
                      </w:r>
                      <w:r w:rsidR="005D736C">
                        <w:rPr>
                          <w:rFonts w:cstheme="minorHAnsi"/>
                          <w:color w:val="000000" w:themeColor="text1"/>
                          <w:sz w:val="20"/>
                          <w:szCs w:val="20"/>
                        </w:rPr>
                        <w:t xml:space="preserve"> </w:t>
                      </w:r>
                      <w:r w:rsidRPr="007800D0">
                        <w:rPr>
                          <w:rFonts w:cstheme="minorHAnsi"/>
                          <w:color w:val="000000" w:themeColor="text1"/>
                          <w:sz w:val="20"/>
                          <w:szCs w:val="20"/>
                        </w:rPr>
                        <w:t xml:space="preserve">bedrijven.  </w:t>
                      </w:r>
                    </w:p>
                    <w:p w14:paraId="2CC1875A" w14:textId="20F3FACE" w:rsidR="00D227B9" w:rsidRPr="007800D0" w:rsidRDefault="00D227B9" w:rsidP="00D738C0">
                      <w:pPr>
                        <w:rPr>
                          <w:rFonts w:cstheme="minorHAnsi"/>
                          <w:color w:val="000000" w:themeColor="text1"/>
                          <w:sz w:val="20"/>
                          <w:szCs w:val="20"/>
                        </w:rPr>
                      </w:pPr>
                      <w:r w:rsidRPr="007800D0">
                        <w:rPr>
                          <w:rFonts w:cstheme="minorHAnsi"/>
                          <w:color w:val="000000" w:themeColor="text1"/>
                          <w:sz w:val="20"/>
                          <w:szCs w:val="20"/>
                        </w:rPr>
                        <w:t xml:space="preserve">Impuls Zeeland en Dockwize zijn instanties die hun expertise inzetten om niet alleen het uitstekende vestigingsklimaat in Zeeland uit te dragen maar ook om de kennis- en onderwijsinfrastructuur te versterken. In opdracht van Campus Zeeland werken zij actief aan het linken van bedrijven aan de verschillende pijlers van Campus Zeeland.  </w:t>
                      </w:r>
                    </w:p>
                    <w:p w14:paraId="17726210" w14:textId="18D80164" w:rsidR="00D227B9" w:rsidRPr="00E15780" w:rsidRDefault="00D227B9" w:rsidP="00D738C0">
                      <w:pPr>
                        <w:rPr>
                          <w:rFonts w:cstheme="minorHAnsi"/>
                          <w:color w:val="000000" w:themeColor="text1"/>
                          <w:sz w:val="20"/>
                          <w:szCs w:val="20"/>
                        </w:rPr>
                      </w:pPr>
                      <w:r w:rsidRPr="007800D0">
                        <w:rPr>
                          <w:rFonts w:cstheme="minorHAnsi"/>
                          <w:color w:val="000000" w:themeColor="text1"/>
                          <w:sz w:val="20"/>
                          <w:szCs w:val="20"/>
                        </w:rPr>
                        <w:t xml:space="preserve">Het belang van het vraaggestuurde karakter – de vraag van het bedrijfsleven staat centraal </w:t>
                      </w:r>
                      <w:r w:rsidR="005D736C" w:rsidRPr="007800D0">
                        <w:rPr>
                          <w:rFonts w:cstheme="minorHAnsi"/>
                          <w:color w:val="000000" w:themeColor="text1"/>
                          <w:sz w:val="20"/>
                          <w:szCs w:val="20"/>
                        </w:rPr>
                        <w:t>–</w:t>
                      </w:r>
                      <w:r w:rsidRPr="007800D0">
                        <w:rPr>
                          <w:rFonts w:cstheme="minorHAnsi"/>
                          <w:color w:val="000000" w:themeColor="text1"/>
                          <w:sz w:val="20"/>
                          <w:szCs w:val="20"/>
                        </w:rPr>
                        <w:t xml:space="preserve"> van Campus Zeeland wordt door alle betrokken partners onderschreven. Dit aspect is bovendien een belangrijke voorwaarde die Campus Zeeland hanteert in al haar subsidiebijdragen. Deze vraaggedrevenheid is niet vrijblijvend. Een actieve inbreng en betrokkenheid vraagt ook om financieel commitment van alle partijen uit de triple helix. In goed overleg met alle partners werkt Campus Zeeland deze ambitie de komende </w:t>
                      </w:r>
                      <w:r w:rsidRPr="00E15780">
                        <w:rPr>
                          <w:rFonts w:cstheme="minorHAnsi"/>
                          <w:color w:val="000000" w:themeColor="text1"/>
                          <w:sz w:val="20"/>
                          <w:szCs w:val="20"/>
                        </w:rPr>
                        <w:t xml:space="preserve">jaren verder uit. </w:t>
                      </w:r>
                    </w:p>
                  </w:txbxContent>
                </v:textbox>
                <w10:anchorlock/>
              </v:shape>
            </w:pict>
          </mc:Fallback>
        </mc:AlternateContent>
      </w:r>
      <w:r w:rsidR="00826870">
        <w:rPr>
          <w:bCs/>
        </w:rPr>
        <w:br w:type="page"/>
      </w:r>
    </w:p>
    <w:p w14:paraId="19C9DA1F" w14:textId="57383BBC" w:rsidR="00A7651C" w:rsidRDefault="00926228" w:rsidP="00926228">
      <w:pPr>
        <w:pStyle w:val="Kop1"/>
      </w:pPr>
      <w:bookmarkStart w:id="33" w:name="_Toc175558038"/>
      <w:r w:rsidRPr="00EB621A">
        <w:t>Pijler 3 Versterken onderwijs- en kennisinfrastructuur</w:t>
      </w:r>
      <w:bookmarkEnd w:id="33"/>
      <w:r w:rsidRPr="00EB621A">
        <w:t xml:space="preserve"> </w:t>
      </w:r>
    </w:p>
    <w:p w14:paraId="6FC19453" w14:textId="1507876B" w:rsidR="00926228" w:rsidRPr="00122982" w:rsidRDefault="00926228" w:rsidP="00122982">
      <w:pPr>
        <w:pStyle w:val="Kop2"/>
      </w:pPr>
      <w:bookmarkStart w:id="34" w:name="_Toc175558039"/>
      <w:r w:rsidRPr="00122982">
        <w:t>Doel</w:t>
      </w:r>
      <w:bookmarkEnd w:id="34"/>
    </w:p>
    <w:p w14:paraId="706435C7" w14:textId="199FC36D" w:rsidR="00926228" w:rsidRDefault="00926228" w:rsidP="00926228">
      <w:pPr>
        <w:rPr>
          <w:i/>
        </w:rPr>
      </w:pPr>
      <w:r w:rsidRPr="00EB621A">
        <w:rPr>
          <w:i/>
        </w:rPr>
        <w:t xml:space="preserve">In deze derde pijler ligt het accent op de instandhouding en versterking van een goede en adequate Zeeuwse onderwijs- en kennisinfrastructuur. Goed onderwijs, van basisschool tot universiteit, is de basis voor een vitale Zeeuwse economie. Vanuit Campus Zeeland wordt daarom steeds naar nieuwe samenwerkingen gezocht om het onderwijs en onderzoek verder te ontwikkelen. Dat gebeurt in goede samenwerking met onderwijs en bedrijfsleven. Er is een nauwe relatie met de leefbaarheidsagenda: onderwijs is een belangrijke voorziening voor de </w:t>
      </w:r>
      <w:r w:rsidR="00092858">
        <w:rPr>
          <w:i/>
        </w:rPr>
        <w:t xml:space="preserve">(nieuwe) </w:t>
      </w:r>
      <w:r w:rsidRPr="00EB621A">
        <w:rPr>
          <w:i/>
        </w:rPr>
        <w:t>Zeeuwen.</w:t>
      </w:r>
    </w:p>
    <w:p w14:paraId="0629EB6E" w14:textId="61C72783" w:rsidR="00461C55" w:rsidRDefault="00461C55" w:rsidP="007C5872">
      <w:pPr>
        <w:pStyle w:val="Kop3"/>
      </w:pPr>
      <w:bookmarkStart w:id="35" w:name="_Toc175558040"/>
      <w:r>
        <w:t xml:space="preserve">Strategische </w:t>
      </w:r>
      <w:r w:rsidR="002A1FC4">
        <w:t xml:space="preserve">onderwijsagenda </w:t>
      </w:r>
      <w:r w:rsidR="00580D36">
        <w:t>Zeeland</w:t>
      </w:r>
      <w:bookmarkEnd w:id="35"/>
    </w:p>
    <w:p w14:paraId="4CB7BAAA" w14:textId="383C21D1" w:rsidR="003A7360" w:rsidRPr="003A7360" w:rsidRDefault="003A7360" w:rsidP="003A7360">
      <w:pPr>
        <w:rPr>
          <w:bdr w:val="nil"/>
        </w:rPr>
      </w:pPr>
      <w:r>
        <w:rPr>
          <w:bdr w:val="nil"/>
        </w:rPr>
        <w:t>Het team Campus Zeeland werkt, samen met het onderwijs en het bedrijfsleven, aan een nieuwe strategische onderwijsagenda. El</w:t>
      </w:r>
      <w:r w:rsidRPr="00F81192">
        <w:rPr>
          <w:bdr w:val="nil"/>
        </w:rPr>
        <w:t>ementen die</w:t>
      </w:r>
      <w:r>
        <w:rPr>
          <w:bdr w:val="nil"/>
        </w:rPr>
        <w:t xml:space="preserve"> </w:t>
      </w:r>
      <w:r w:rsidRPr="00F81192">
        <w:rPr>
          <w:bdr w:val="nil"/>
        </w:rPr>
        <w:t xml:space="preserve">hier volgens het </w:t>
      </w:r>
      <w:hyperlink r:id="rId25" w:history="1">
        <w:r w:rsidRPr="00F81192">
          <w:rPr>
            <w:rStyle w:val="Hyperlink"/>
            <w:bdr w:val="nil"/>
          </w:rPr>
          <w:t>coalitieakkoord</w:t>
        </w:r>
      </w:hyperlink>
      <w:r w:rsidRPr="00F81192">
        <w:rPr>
          <w:bdr w:val="nil"/>
        </w:rPr>
        <w:t xml:space="preserve"> in moeten zitten zijn in ieder geval het aantrekken van internationale</w:t>
      </w:r>
      <w:r>
        <w:rPr>
          <w:bdr w:val="nil"/>
        </w:rPr>
        <w:t xml:space="preserve"> </w:t>
      </w:r>
      <w:r w:rsidRPr="00F81192">
        <w:rPr>
          <w:bdr w:val="nil"/>
        </w:rPr>
        <w:t>studenten (voor zowel de arbeidsmarkt als de instandhouding van de onderwijsinstellingen),</w:t>
      </w:r>
      <w:r>
        <w:rPr>
          <w:bdr w:val="nil"/>
        </w:rPr>
        <w:t xml:space="preserve"> </w:t>
      </w:r>
      <w:r w:rsidRPr="00F81192">
        <w:rPr>
          <w:bdr w:val="nil"/>
        </w:rPr>
        <w:t>opleidingsplaatsen in of nabij Zeeland, versterking K&amp;I Netwerken en campus-ontwikkeling voor een</w:t>
      </w:r>
      <w:r>
        <w:rPr>
          <w:bdr w:val="nil"/>
        </w:rPr>
        <w:t xml:space="preserve"> </w:t>
      </w:r>
      <w:r w:rsidRPr="00F81192">
        <w:rPr>
          <w:bdr w:val="nil"/>
        </w:rPr>
        <w:t>beter studentenklimaat.</w:t>
      </w:r>
      <w:r>
        <w:rPr>
          <w:bdr w:val="nil"/>
        </w:rPr>
        <w:t xml:space="preserve"> Bureaus </w:t>
      </w:r>
      <w:proofErr w:type="spellStart"/>
      <w:r>
        <w:rPr>
          <w:bdr w:val="nil"/>
        </w:rPr>
        <w:t>Birch</w:t>
      </w:r>
      <w:proofErr w:type="spellEnd"/>
      <w:r>
        <w:rPr>
          <w:bdr w:val="nil"/>
        </w:rPr>
        <w:t xml:space="preserve"> en Turner </w:t>
      </w:r>
      <w:r w:rsidR="00D4629C">
        <w:rPr>
          <w:bdr w:val="nil"/>
        </w:rPr>
        <w:t>maken</w:t>
      </w:r>
      <w:r>
        <w:rPr>
          <w:bdr w:val="nil"/>
        </w:rPr>
        <w:t xml:space="preserve"> in opdracht van Campus Zeeland een verkenning van het veld: </w:t>
      </w:r>
      <w:r w:rsidRPr="003A7360">
        <w:rPr>
          <w:bdr w:val="nil"/>
        </w:rPr>
        <w:t>welke behoeften liggen er bij alle belanghebbenden en stakeholders</w:t>
      </w:r>
      <w:r w:rsidR="003268C6">
        <w:rPr>
          <w:bdr w:val="nil"/>
        </w:rPr>
        <w:t>?</w:t>
      </w:r>
      <w:r w:rsidRPr="003A7360">
        <w:rPr>
          <w:bdr w:val="nil"/>
        </w:rPr>
        <w:t xml:space="preserve"> De verkenning </w:t>
      </w:r>
      <w:r w:rsidR="003807CA">
        <w:rPr>
          <w:bdr w:val="nil"/>
        </w:rPr>
        <w:t>moet</w:t>
      </w:r>
      <w:r w:rsidR="003807CA" w:rsidRPr="003A7360">
        <w:rPr>
          <w:bdr w:val="nil"/>
        </w:rPr>
        <w:t xml:space="preserve"> </w:t>
      </w:r>
      <w:r w:rsidRPr="003A7360">
        <w:rPr>
          <w:bdr w:val="nil"/>
        </w:rPr>
        <w:t xml:space="preserve">een samenhangende en onderscheidende propositie </w:t>
      </w:r>
      <w:r w:rsidR="00DE490C">
        <w:rPr>
          <w:bdr w:val="nil"/>
        </w:rPr>
        <w:t xml:space="preserve">opleveren </w:t>
      </w:r>
      <w:r w:rsidRPr="003A7360">
        <w:rPr>
          <w:bdr w:val="nil"/>
        </w:rPr>
        <w:t>voor de Zeeuwse onderwijs</w:t>
      </w:r>
      <w:r>
        <w:rPr>
          <w:bdr w:val="nil"/>
        </w:rPr>
        <w:t xml:space="preserve">- </w:t>
      </w:r>
      <w:r w:rsidRPr="003A7360">
        <w:rPr>
          <w:bdr w:val="nil"/>
        </w:rPr>
        <w:t>en kennisinfrastructuur voor de komende 5 á 10 jaar. Uit deze verkenning komt een aantal bouwstenen</w:t>
      </w:r>
      <w:r w:rsidR="00957BF7">
        <w:rPr>
          <w:bdr w:val="nil"/>
        </w:rPr>
        <w:t>:</w:t>
      </w:r>
      <w:r w:rsidR="00414D13">
        <w:rPr>
          <w:bdr w:val="nil"/>
        </w:rPr>
        <w:t xml:space="preserve"> </w:t>
      </w:r>
      <w:r w:rsidRPr="003A7360">
        <w:rPr>
          <w:bdr w:val="nil"/>
        </w:rPr>
        <w:t xml:space="preserve">concrete doelen die onderscheidend van en/of aanvullend op de doelstellingen van andere gremia zijn, zoals de Economic Board Zeeland. Op basis hiervan zal vervolgens door de Campus Zeeland partners een actiegerichte strategische agenda worden opgesteld waaraan de komende jaren gewerkt zal worden. De focus ligt op middelbaar beroepsonderwijs, hoger onderwijs en onderzoek, waarbij het van belang is dat de doorlopende leer- en zorglijn vanuit ook het primair- en voortgezet onderwijs op orde is. Het primair en voortgezet onderwijs </w:t>
      </w:r>
      <w:r w:rsidR="00821097">
        <w:rPr>
          <w:bdr w:val="nil"/>
        </w:rPr>
        <w:t>wordt</w:t>
      </w:r>
      <w:r w:rsidRPr="003A7360">
        <w:rPr>
          <w:bdr w:val="nil"/>
        </w:rPr>
        <w:t xml:space="preserve"> in het verlengde van de opgaven voor het beroeps- en wetenschappelijk onderwijs in de verkenning meegenomen</w:t>
      </w:r>
      <w:r w:rsidR="00D7765B">
        <w:rPr>
          <w:bdr w:val="nil"/>
        </w:rPr>
        <w:t>.</w:t>
      </w:r>
    </w:p>
    <w:p w14:paraId="63E8ED8D" w14:textId="7F064DBD" w:rsidR="007C5872" w:rsidRPr="00B40921" w:rsidRDefault="007C5872" w:rsidP="007C5872">
      <w:pPr>
        <w:pStyle w:val="Kop3"/>
      </w:pPr>
      <w:bookmarkStart w:id="36" w:name="_Toc175558041"/>
      <w:r>
        <w:t>Onderwijsaanbod in de regio</w:t>
      </w:r>
      <w:bookmarkEnd w:id="36"/>
    </w:p>
    <w:p w14:paraId="50BE1CF7" w14:textId="22F910E3" w:rsidR="007C5872" w:rsidRPr="004E7966" w:rsidRDefault="007C5872" w:rsidP="00926228">
      <w:pPr>
        <w:rPr>
          <w:iCs/>
        </w:rPr>
      </w:pPr>
      <w:r>
        <w:rPr>
          <w:iCs/>
        </w:rPr>
        <w:t xml:space="preserve">Het afgelopen half jaar kwam naar buiten dat twee Zeeuwse onderwijsinstellingen hun deuren sluiten, namelijk de Isaac Beeckman Academie in Kapelle en het </w:t>
      </w:r>
      <w:proofErr w:type="spellStart"/>
      <w:r>
        <w:rPr>
          <w:iCs/>
        </w:rPr>
        <w:t>Auris</w:t>
      </w:r>
      <w:proofErr w:type="spellEnd"/>
      <w:r>
        <w:rPr>
          <w:iCs/>
        </w:rPr>
        <w:t xml:space="preserve"> College in Goes. </w:t>
      </w:r>
      <w:r w:rsidR="00461C55">
        <w:rPr>
          <w:iCs/>
        </w:rPr>
        <w:t xml:space="preserve">Beide scholen sluiten vanwege diverse redenen. Zo sluit de Isaac Beeckman Academie per 1 augustus op basis van een besluit van de voormalig Minister voor Primair en Voortgezet Onderwijs. Bij het </w:t>
      </w:r>
      <w:proofErr w:type="spellStart"/>
      <w:r w:rsidR="00461C55">
        <w:rPr>
          <w:iCs/>
        </w:rPr>
        <w:t>Auris</w:t>
      </w:r>
      <w:proofErr w:type="spellEnd"/>
      <w:r w:rsidR="00461C55">
        <w:rPr>
          <w:iCs/>
        </w:rPr>
        <w:t xml:space="preserve"> College is de sluiting van de vestiging in Goes een besluit van het landelijk bestuur van </w:t>
      </w:r>
      <w:proofErr w:type="spellStart"/>
      <w:r w:rsidR="00461C55">
        <w:rPr>
          <w:iCs/>
        </w:rPr>
        <w:t>Auris</w:t>
      </w:r>
      <w:proofErr w:type="spellEnd"/>
      <w:r w:rsidR="00461C55">
        <w:rPr>
          <w:iCs/>
        </w:rPr>
        <w:t>. Vanuit Campus Zeeland</w:t>
      </w:r>
      <w:r w:rsidR="00580D36">
        <w:rPr>
          <w:iCs/>
        </w:rPr>
        <w:t xml:space="preserve"> heeft het prioriteit</w:t>
      </w:r>
      <w:r w:rsidR="00461C55">
        <w:rPr>
          <w:iCs/>
        </w:rPr>
        <w:t xml:space="preserve"> dat het welzijn van alle betrokken leerlingen, ouders en docenten voorop staa</w:t>
      </w:r>
      <w:r w:rsidR="00580D36">
        <w:rPr>
          <w:iCs/>
        </w:rPr>
        <w:t>t in deze processen</w:t>
      </w:r>
      <w:r w:rsidR="00461C55">
        <w:rPr>
          <w:iCs/>
        </w:rPr>
        <w:t xml:space="preserve">. Het afgelopen half jaar heeft Campus Zeeland nauw contact </w:t>
      </w:r>
      <w:r w:rsidR="00580D36">
        <w:rPr>
          <w:iCs/>
        </w:rPr>
        <w:t>onderhouden</w:t>
      </w:r>
      <w:r w:rsidR="00461C55">
        <w:rPr>
          <w:iCs/>
        </w:rPr>
        <w:t xml:space="preserve"> met de Zeeuwse schoolbestuurders waarbij goed gekeken is dat alle leerlingen een passende plek konden vinden binnen de bestaande Zeeuwse onderwijsinfrastructuur. Onze complimenten gaan uit naar de inzet die de Zeeuwse schoolbesturen hier de afgelopen maanden in hebben gestoken</w:t>
      </w:r>
      <w:r w:rsidR="00580D36">
        <w:rPr>
          <w:iCs/>
        </w:rPr>
        <w:t xml:space="preserve"> en de komende periode nog gaan doen</w:t>
      </w:r>
      <w:r w:rsidR="00461C55">
        <w:rPr>
          <w:iCs/>
        </w:rPr>
        <w:t xml:space="preserve">. Daarnaast vindt Campus Zeeland het van groot belang dat </w:t>
      </w:r>
      <w:r w:rsidR="00580D36" w:rsidRPr="00580D36">
        <w:rPr>
          <w:iCs/>
        </w:rPr>
        <w:t>het onderwijs in Zeeland van een kwalitatief goed niveau is</w:t>
      </w:r>
      <w:r w:rsidR="00580D36">
        <w:rPr>
          <w:iCs/>
        </w:rPr>
        <w:t xml:space="preserve">. De sluiting van deze scholen leidt in zekere zin tot een verschraling van het Zeeuws onderwijsaanbod. Dit aspect dient te worden meegenomen in de vormgeving van de bovengenoemde nieuwe </w:t>
      </w:r>
      <w:r w:rsidR="002A1FC4">
        <w:rPr>
          <w:iCs/>
        </w:rPr>
        <w:t>strategische onderwijsagenda</w:t>
      </w:r>
      <w:r w:rsidR="00580D36">
        <w:rPr>
          <w:iCs/>
        </w:rPr>
        <w:t xml:space="preserve">. </w:t>
      </w:r>
    </w:p>
    <w:p w14:paraId="0EBFDF34" w14:textId="33DED774" w:rsidR="00057CFE" w:rsidRPr="00B40921" w:rsidRDefault="00B14CAE" w:rsidP="00B40921">
      <w:pPr>
        <w:pStyle w:val="Kop3"/>
      </w:pPr>
      <w:bookmarkStart w:id="37" w:name="_Toc175558042"/>
      <w:r>
        <w:t>Onderwijs voor internationale studenten</w:t>
      </w:r>
      <w:bookmarkEnd w:id="37"/>
    </w:p>
    <w:p w14:paraId="563A5AE1" w14:textId="54B41A65" w:rsidR="00057CFE" w:rsidRDefault="00057CFE" w:rsidP="00B14CAE">
      <w:r>
        <w:t xml:space="preserve">Landelijk heerst er een discussie rondom de instroom van </w:t>
      </w:r>
      <w:r w:rsidR="00842170">
        <w:t xml:space="preserve">internationale studenten in het </w:t>
      </w:r>
      <w:r>
        <w:t>hoger</w:t>
      </w:r>
      <w:r w:rsidR="00842170">
        <w:t>- en beroeps</w:t>
      </w:r>
      <w:r>
        <w:t xml:space="preserve">onderwijs. </w:t>
      </w:r>
      <w:r w:rsidR="00B14CAE">
        <w:t>Het</w:t>
      </w:r>
      <w:r w:rsidR="002B107B">
        <w:t xml:space="preserve"> kabinet werkt aan het wetsvoorstel ‘internationalisering in balans (WIB)’.</w:t>
      </w:r>
      <w:r w:rsidR="00B14CAE">
        <w:t xml:space="preserve"> Op 16 mei is de Kamer geïnformeerd over de </w:t>
      </w:r>
      <w:hyperlink r:id="rId26" w:history="1">
        <w:r w:rsidR="00B14CAE" w:rsidRPr="00B14CAE">
          <w:rPr>
            <w:rStyle w:val="Hyperlink"/>
          </w:rPr>
          <w:t>voortgang</w:t>
        </w:r>
      </w:hyperlink>
      <w:r w:rsidR="00B14CAE">
        <w:t xml:space="preserve">. </w:t>
      </w:r>
      <w:r w:rsidR="002B107B">
        <w:t xml:space="preserve">In het wetsvoorstel komt ruimte voor regionaal maatwerk. </w:t>
      </w:r>
      <w:r w:rsidR="00AC609E">
        <w:t>I</w:t>
      </w:r>
      <w:r w:rsidR="00842170">
        <w:t xml:space="preserve">nternationale studenten </w:t>
      </w:r>
      <w:r w:rsidR="00AC609E">
        <w:t xml:space="preserve">zijn voor Zeeland </w:t>
      </w:r>
      <w:r w:rsidR="00842170">
        <w:t>van</w:t>
      </w:r>
      <w:r>
        <w:t xml:space="preserve"> </w:t>
      </w:r>
      <w:r w:rsidR="00080CBB">
        <w:t xml:space="preserve">essentieel </w:t>
      </w:r>
      <w:r>
        <w:t>belang</w:t>
      </w:r>
      <w:r w:rsidR="00842170">
        <w:t xml:space="preserve">. </w:t>
      </w:r>
      <w:r>
        <w:t>Zij dragen bij aan het versterken van het innovatievermogen van de regio en maken het vestigingsklimaat</w:t>
      </w:r>
      <w:r w:rsidR="00A27802">
        <w:t xml:space="preserve"> voor bedrijven</w:t>
      </w:r>
      <w:r>
        <w:t xml:space="preserve"> aantrekkelijker.</w:t>
      </w:r>
      <w:r w:rsidR="00B14CAE">
        <w:t xml:space="preserve"> Om dit nogmaals onder de aandacht te brengen in Den Haag heeft Campus Zeeland </w:t>
      </w:r>
      <w:hyperlink r:id="rId27" w:history="1">
        <w:r w:rsidR="00B14CAE" w:rsidRPr="003A7360">
          <w:rPr>
            <w:rStyle w:val="Hyperlink"/>
          </w:rPr>
          <w:t>een brief verzonden</w:t>
        </w:r>
      </w:hyperlink>
      <w:r w:rsidR="00080CBB">
        <w:t xml:space="preserve"> aan het ministerie OCW op het moment van internetconsultatie van dit wetsvoorstel. </w:t>
      </w:r>
      <w:r w:rsidR="00401624">
        <w:t xml:space="preserve">De Tweede Kamer zal </w:t>
      </w:r>
      <w:r w:rsidR="0040365E">
        <w:t xml:space="preserve">de komende periode het debat gaan voeren over dit wetsvoorstel; Campus Zeeland volgt deze </w:t>
      </w:r>
      <w:r w:rsidR="00080CBB">
        <w:t xml:space="preserve"> ontwikkelingen  op de voet</w:t>
      </w:r>
      <w:r w:rsidR="0040365E">
        <w:t>.</w:t>
      </w:r>
      <w:r w:rsidR="00080CBB">
        <w:t xml:space="preserve"> </w:t>
      </w:r>
    </w:p>
    <w:p w14:paraId="0164B541" w14:textId="7DC1F128" w:rsidR="00926228" w:rsidRPr="00215120" w:rsidRDefault="00926228" w:rsidP="00C66567">
      <w:pPr>
        <w:pStyle w:val="Kop3"/>
        <w:rPr>
          <w:lang w:val="en-US"/>
        </w:rPr>
      </w:pPr>
      <w:bookmarkStart w:id="38" w:name="_Toc175558043"/>
      <w:r w:rsidRPr="00215120">
        <w:rPr>
          <w:lang w:val="en-US"/>
        </w:rPr>
        <w:t>RIAS</w:t>
      </w:r>
      <w:r w:rsidR="00CB5ED4" w:rsidRPr="00215120">
        <w:rPr>
          <w:lang w:val="en-US"/>
        </w:rPr>
        <w:t xml:space="preserve"> (Roosevelt Institute for </w:t>
      </w:r>
      <w:r w:rsidR="00682D0B" w:rsidRPr="00215120">
        <w:rPr>
          <w:lang w:val="en-US"/>
        </w:rPr>
        <w:t>American</w:t>
      </w:r>
      <w:r w:rsidR="00CB5ED4" w:rsidRPr="00215120">
        <w:rPr>
          <w:lang w:val="en-US"/>
        </w:rPr>
        <w:t xml:space="preserve"> Studies)</w:t>
      </w:r>
      <w:bookmarkEnd w:id="38"/>
      <w:r w:rsidR="00EA0B2B" w:rsidRPr="00215120">
        <w:rPr>
          <w:lang w:val="en-US"/>
        </w:rPr>
        <w:t xml:space="preserve"> </w:t>
      </w:r>
    </w:p>
    <w:p w14:paraId="71C71748" w14:textId="502B83E6" w:rsidR="00F81192" w:rsidRDefault="00080CBB" w:rsidP="00211F10">
      <w:pPr>
        <w:rPr>
          <w:bdr w:val="nil"/>
        </w:rPr>
      </w:pPr>
      <w:r>
        <w:rPr>
          <w:bdr w:val="nil"/>
        </w:rPr>
        <w:t xml:space="preserve">Het RIAS heeft het afgelopen half jaar weer mooie evenementen georganiseerd in Zeeland. Zo </w:t>
      </w:r>
      <w:r w:rsidR="007C5872">
        <w:rPr>
          <w:bdr w:val="nil"/>
        </w:rPr>
        <w:t xml:space="preserve">gaf </w:t>
      </w:r>
      <w:r>
        <w:rPr>
          <w:bdr w:val="nil"/>
        </w:rPr>
        <w:t xml:space="preserve">in mei de Amerikaanse Ambassadeur </w:t>
      </w:r>
      <w:proofErr w:type="spellStart"/>
      <w:r w:rsidR="007C5872">
        <w:rPr>
          <w:bdr w:val="nil"/>
        </w:rPr>
        <w:t>Shefali</w:t>
      </w:r>
      <w:proofErr w:type="spellEnd"/>
      <w:r w:rsidR="007C5872">
        <w:rPr>
          <w:bdr w:val="nil"/>
        </w:rPr>
        <w:t xml:space="preserve"> </w:t>
      </w:r>
      <w:proofErr w:type="spellStart"/>
      <w:r w:rsidR="007C5872">
        <w:rPr>
          <w:bdr w:val="nil"/>
        </w:rPr>
        <w:t>Razdan</w:t>
      </w:r>
      <w:proofErr w:type="spellEnd"/>
      <w:r w:rsidR="007C5872">
        <w:rPr>
          <w:bdr w:val="nil"/>
        </w:rPr>
        <w:t xml:space="preserve"> </w:t>
      </w:r>
      <w:proofErr w:type="spellStart"/>
      <w:r w:rsidR="007C5872">
        <w:rPr>
          <w:bdr w:val="nil"/>
        </w:rPr>
        <w:t>Duggal</w:t>
      </w:r>
      <w:proofErr w:type="spellEnd"/>
      <w:r w:rsidR="007C5872">
        <w:rPr>
          <w:bdr w:val="nil"/>
        </w:rPr>
        <w:t xml:space="preserve"> in de filmzaal een drukbezochte lezing over inclusieve democratie. Ook heeft het RIAS, in samenwerking met UCR, een fototentoonstelling van </w:t>
      </w:r>
      <w:proofErr w:type="spellStart"/>
      <w:r w:rsidR="007C5872" w:rsidRPr="007C5872">
        <w:rPr>
          <w:bdr w:val="nil"/>
        </w:rPr>
        <w:t>Mariia</w:t>
      </w:r>
      <w:proofErr w:type="spellEnd"/>
      <w:r w:rsidR="007C5872" w:rsidRPr="007C5872">
        <w:rPr>
          <w:bdr w:val="nil"/>
        </w:rPr>
        <w:t xml:space="preserve"> </w:t>
      </w:r>
      <w:proofErr w:type="spellStart"/>
      <w:r w:rsidR="007C5872" w:rsidRPr="007C5872">
        <w:rPr>
          <w:bdr w:val="nil"/>
        </w:rPr>
        <w:t>Kravchenko</w:t>
      </w:r>
      <w:proofErr w:type="spellEnd"/>
      <w:r w:rsidR="007C5872">
        <w:rPr>
          <w:bdr w:val="nil"/>
        </w:rPr>
        <w:t xml:space="preserve"> naar Nederland gehaald die getoond werd tijdens de Four </w:t>
      </w:r>
      <w:proofErr w:type="spellStart"/>
      <w:r w:rsidR="007C5872">
        <w:rPr>
          <w:bdr w:val="nil"/>
        </w:rPr>
        <w:t>Freedom</w:t>
      </w:r>
      <w:proofErr w:type="spellEnd"/>
      <w:r w:rsidR="007C5872">
        <w:rPr>
          <w:bdr w:val="nil"/>
        </w:rPr>
        <w:t xml:space="preserve"> Awards in Middelburg. </w:t>
      </w:r>
    </w:p>
    <w:p w14:paraId="41D2A662" w14:textId="2541A087" w:rsidR="00F81192" w:rsidRDefault="00BD3A09">
      <w:pPr>
        <w:rPr>
          <w:bdr w:val="nil"/>
        </w:rPr>
      </w:pPr>
      <w:bookmarkStart w:id="39" w:name="_Toc175558044"/>
      <w:r>
        <w:rPr>
          <w:rStyle w:val="Kop3Char"/>
        </w:rPr>
        <w:t>Techniekonderwijs in Zeeland</w:t>
      </w:r>
      <w:bookmarkEnd w:id="39"/>
      <w:r>
        <w:rPr>
          <w:rStyle w:val="Kop3Char"/>
        </w:rPr>
        <w:br/>
      </w:r>
      <w:r w:rsidR="00E16CBD">
        <w:rPr>
          <w:bdr w:val="nil"/>
        </w:rPr>
        <w:t>Afgelopen half jaar is besloten dat het Huis van de Techniek, als centraal punt in Zeeland voor het kiezen, leren en werken in de technische sector, niet verder gaat als zelfstandige organisatie. De afgelopen en komende periode wordt druk ingezet op het komen tot een complementaire Zeeuwse aanpak voor het Kiezen, Leren en Werken in de Techniek. Het kiezen en leren in de techniek zal worden opgepakt door Sterk Techniek Onderwijs Zeeland</w:t>
      </w:r>
      <w:r w:rsidR="002C25DF">
        <w:rPr>
          <w:bdr w:val="nil"/>
        </w:rPr>
        <w:t xml:space="preserve"> (STOZ)</w:t>
      </w:r>
      <w:r w:rsidR="00E16CBD">
        <w:rPr>
          <w:bdr w:val="nil"/>
        </w:rPr>
        <w:t>.</w:t>
      </w:r>
      <w:r w:rsidR="002C25DF">
        <w:rPr>
          <w:bdr w:val="nil"/>
        </w:rPr>
        <w:t xml:space="preserve"> Er staat een sterke infrastructuur rondom STOZ, waarbij in de toekomst ook het programma Techkwadraat gekoppeld zal worden aan STOZ. Met Techkwadraat worden </w:t>
      </w:r>
      <w:r w:rsidR="002C25DF" w:rsidRPr="002C25DF">
        <w:rPr>
          <w:bdr w:val="nil"/>
        </w:rPr>
        <w:t xml:space="preserve">subsidiemogelijkheden </w:t>
      </w:r>
      <w:r w:rsidR="002C25DF">
        <w:rPr>
          <w:bdr w:val="nil"/>
        </w:rPr>
        <w:t xml:space="preserve">geboden </w:t>
      </w:r>
      <w:r w:rsidR="002C25DF" w:rsidRPr="002C25DF">
        <w:rPr>
          <w:bdr w:val="nil"/>
        </w:rPr>
        <w:t>voor basisonderwijs, speciaal onderwijs, havo, vwo en vmbo-tl in binnen- en buitenschoolse projecten.</w:t>
      </w:r>
      <w:r w:rsidR="004E5997">
        <w:rPr>
          <w:bdr w:val="nil"/>
        </w:rPr>
        <w:t xml:space="preserve"> Momenteel is STOZ in overleg met Provincie Zeeland om de opstartfase van Techkwadraat mogelijk te financieren. </w:t>
      </w:r>
    </w:p>
    <w:p w14:paraId="0D5AFAB1" w14:textId="3D2D1E67" w:rsidR="00F81192" w:rsidRDefault="00F81192">
      <w:pPr>
        <w:rPr>
          <w:bdr w:val="nil"/>
        </w:rPr>
      </w:pPr>
    </w:p>
    <w:p w14:paraId="20949BF2" w14:textId="346E7117" w:rsidR="00F81192" w:rsidRDefault="00F81192">
      <w:pPr>
        <w:rPr>
          <w:bdr w:val="nil"/>
        </w:rPr>
      </w:pPr>
    </w:p>
    <w:p w14:paraId="6E0B4D04" w14:textId="77777777" w:rsidR="00F81192" w:rsidRDefault="00F81192">
      <w:pPr>
        <w:rPr>
          <w:rFonts w:ascii="Calibri" w:hAnsi="Calibri" w:cs="Calibri"/>
        </w:rPr>
      </w:pPr>
    </w:p>
    <w:p w14:paraId="214920CE" w14:textId="77777777" w:rsidR="009E7C06" w:rsidRDefault="009E7C06">
      <w:pPr>
        <w:rPr>
          <w:rStyle w:val="fontstyle01"/>
          <w:rFonts w:asciiTheme="majorHAnsi" w:eastAsiaTheme="majorEastAsia" w:hAnsiTheme="majorHAnsi" w:cstheme="majorBidi"/>
          <w:b w:val="0"/>
          <w:bCs w:val="0"/>
          <w:color w:val="2F5496" w:themeColor="accent1" w:themeShade="BF"/>
          <w:sz w:val="32"/>
          <w:szCs w:val="32"/>
        </w:rPr>
      </w:pPr>
      <w:r>
        <w:rPr>
          <w:rStyle w:val="fontstyle01"/>
          <w:rFonts w:asciiTheme="majorHAnsi" w:hAnsiTheme="majorHAnsi"/>
          <w:b w:val="0"/>
          <w:bCs w:val="0"/>
          <w:color w:val="2F5496" w:themeColor="accent1" w:themeShade="BF"/>
          <w:sz w:val="32"/>
          <w:szCs w:val="32"/>
        </w:rPr>
        <w:br w:type="page"/>
      </w:r>
    </w:p>
    <w:p w14:paraId="3E93C041" w14:textId="3A583DC7" w:rsidR="00F75C87" w:rsidRDefault="00926228" w:rsidP="00F75C87">
      <w:pPr>
        <w:pStyle w:val="Kop1"/>
        <w:rPr>
          <w:rStyle w:val="fontstyle01"/>
          <w:rFonts w:asciiTheme="majorHAnsi" w:hAnsiTheme="majorHAnsi"/>
          <w:b w:val="0"/>
          <w:bCs w:val="0"/>
          <w:color w:val="2F5496" w:themeColor="accent1" w:themeShade="BF"/>
          <w:sz w:val="32"/>
          <w:szCs w:val="32"/>
        </w:rPr>
      </w:pPr>
      <w:bookmarkStart w:id="40" w:name="_Toc175558045"/>
      <w:r w:rsidRPr="00F75C87">
        <w:rPr>
          <w:rStyle w:val="fontstyle01"/>
          <w:rFonts w:asciiTheme="majorHAnsi" w:hAnsiTheme="majorHAnsi"/>
          <w:b w:val="0"/>
          <w:bCs w:val="0"/>
          <w:color w:val="2F5496" w:themeColor="accent1" w:themeShade="BF"/>
          <w:sz w:val="32"/>
          <w:szCs w:val="32"/>
        </w:rPr>
        <w:t>Communicatie Campus Zeeland</w:t>
      </w:r>
      <w:bookmarkEnd w:id="40"/>
    </w:p>
    <w:p w14:paraId="63B1217D" w14:textId="63492DDE" w:rsidR="00926228" w:rsidRPr="00F75C87" w:rsidRDefault="00926228" w:rsidP="00F75C87">
      <w:pPr>
        <w:pStyle w:val="Geenafstand"/>
        <w:rPr>
          <w:i/>
          <w:sz w:val="22"/>
          <w:szCs w:val="22"/>
        </w:rPr>
      </w:pPr>
      <w:r w:rsidRPr="00F75C87">
        <w:rPr>
          <w:i/>
          <w:sz w:val="22"/>
          <w:szCs w:val="22"/>
        </w:rPr>
        <w:t>De communicatie van Campus Zeeland wordt verzorgd door de werkgroep Campus Zeeland die bestaat uit communicatieadviseurs van de betrokken partijen.</w:t>
      </w:r>
    </w:p>
    <w:p w14:paraId="1D5E9C5E" w14:textId="5C56A256" w:rsidR="00926228" w:rsidRPr="00514162" w:rsidRDefault="00926228" w:rsidP="00926228">
      <w:pPr>
        <w:spacing w:after="0" w:line="240" w:lineRule="auto"/>
        <w:rPr>
          <w:i/>
        </w:rPr>
      </w:pPr>
    </w:p>
    <w:p w14:paraId="3BF0785D" w14:textId="7B4A2637" w:rsidR="00926228" w:rsidRDefault="00926228" w:rsidP="00926228">
      <w:pPr>
        <w:pStyle w:val="Kop3"/>
        <w:rPr>
          <w:rFonts w:eastAsia="Calibri"/>
        </w:rPr>
      </w:pPr>
      <w:bookmarkStart w:id="41" w:name="_Toc175558046"/>
      <w:r>
        <w:rPr>
          <w:rFonts w:eastAsia="Calibri"/>
        </w:rPr>
        <w:t>Werkgroep Communicatie</w:t>
      </w:r>
      <w:bookmarkEnd w:id="41"/>
    </w:p>
    <w:p w14:paraId="1346623A" w14:textId="7A88B6D7" w:rsidR="00926228" w:rsidRDefault="00926228" w:rsidP="00926228">
      <w:pPr>
        <w:spacing w:after="0" w:line="240" w:lineRule="auto"/>
        <w:rPr>
          <w:rFonts w:ascii="Calibri" w:eastAsia="Calibri" w:hAnsi="Calibri" w:cs="Calibri"/>
        </w:rPr>
      </w:pPr>
      <w:r w:rsidRPr="005D5E51">
        <w:rPr>
          <w:rFonts w:ascii="Calibri" w:eastAsia="Calibri" w:hAnsi="Calibri" w:cs="Calibri"/>
        </w:rPr>
        <w:t>De werkgroep communicatie Campus Zeeland</w:t>
      </w:r>
      <w:r>
        <w:rPr>
          <w:rFonts w:ascii="Calibri" w:eastAsia="Calibri" w:hAnsi="Calibri" w:cs="Calibri"/>
        </w:rPr>
        <w:t xml:space="preserve"> kwam elke zes weken online (en eenmaal </w:t>
      </w:r>
      <w:r w:rsidR="009F7AB5">
        <w:rPr>
          <w:rFonts w:ascii="Calibri" w:eastAsia="Calibri" w:hAnsi="Calibri" w:cs="Calibri"/>
        </w:rPr>
        <w:t>fysiek) bijeen</w:t>
      </w:r>
      <w:r>
        <w:rPr>
          <w:rFonts w:ascii="Calibri" w:eastAsia="Calibri" w:hAnsi="Calibri" w:cs="Calibri"/>
        </w:rPr>
        <w:t xml:space="preserve"> om gezamenlijke communicatiemomenten, -uitingen en -middelen te bespreken</w:t>
      </w:r>
      <w:r w:rsidR="00BB180E">
        <w:rPr>
          <w:rFonts w:ascii="Calibri" w:eastAsia="Calibri" w:hAnsi="Calibri" w:cs="Calibri"/>
        </w:rPr>
        <w:t xml:space="preserve"> en voor te bereiden</w:t>
      </w:r>
      <w:r>
        <w:rPr>
          <w:rFonts w:ascii="Calibri" w:eastAsia="Calibri" w:hAnsi="Calibri" w:cs="Calibri"/>
        </w:rPr>
        <w:t xml:space="preserve">. </w:t>
      </w:r>
      <w:r w:rsidR="004333E9">
        <w:rPr>
          <w:rFonts w:ascii="Calibri" w:eastAsia="Calibri" w:hAnsi="Calibri" w:cs="Calibri"/>
        </w:rPr>
        <w:br/>
      </w:r>
    </w:p>
    <w:p w14:paraId="0E3307C4" w14:textId="6ACD1EBF" w:rsidR="00926228" w:rsidRPr="007B441A" w:rsidRDefault="00926228" w:rsidP="00926228">
      <w:pPr>
        <w:pStyle w:val="Kop3"/>
        <w:rPr>
          <w:color w:val="FFC000"/>
        </w:rPr>
      </w:pPr>
      <w:bookmarkStart w:id="42" w:name="_Toc175558047"/>
      <w:r>
        <w:t>Website</w:t>
      </w:r>
      <w:bookmarkEnd w:id="42"/>
      <w:r>
        <w:t xml:space="preserve"> </w:t>
      </w:r>
    </w:p>
    <w:p w14:paraId="56BDA2A0" w14:textId="542F6176" w:rsidR="00926228" w:rsidRDefault="00926228" w:rsidP="00926228">
      <w:r>
        <w:t xml:space="preserve">De </w:t>
      </w:r>
      <w:hyperlink r:id="rId28" w:history="1">
        <w:r>
          <w:rPr>
            <w:rStyle w:val="Hyperlink"/>
          </w:rPr>
          <w:t>website van Campus Zeeland</w:t>
        </w:r>
      </w:hyperlink>
      <w:r>
        <w:t xml:space="preserve"> is</w:t>
      </w:r>
      <w:r w:rsidR="00EE54C2">
        <w:t xml:space="preserve"> in het afgelopen halfjaar door</w:t>
      </w:r>
      <w:r>
        <w:t xml:space="preserve"> </w:t>
      </w:r>
      <w:r w:rsidR="009F7AB5">
        <w:t>ongeveer</w:t>
      </w:r>
      <w:r w:rsidR="00237C8B">
        <w:t xml:space="preserve"> </w:t>
      </w:r>
      <w:r w:rsidR="00116507">
        <w:t xml:space="preserve">2800 </w:t>
      </w:r>
      <w:r w:rsidR="00672626">
        <w:t>mensen bezocht.</w:t>
      </w:r>
      <w:r>
        <w:t xml:space="preserve"> </w:t>
      </w:r>
    </w:p>
    <w:p w14:paraId="0C1DE973" w14:textId="3B60A4D4" w:rsidR="005D736C" w:rsidRDefault="005D736C" w:rsidP="005D736C">
      <w:pPr>
        <w:pStyle w:val="Geenafstand"/>
        <w:rPr>
          <w:sz w:val="22"/>
          <w:szCs w:val="22"/>
        </w:rPr>
      </w:pPr>
      <w:r w:rsidRPr="00AC2CF4">
        <w:rPr>
          <w:sz w:val="22"/>
          <w:szCs w:val="22"/>
        </w:rPr>
        <w:t xml:space="preserve">Er is een vervolg gegeven aan een intensievere communicatie over de K&amp;I netwerken. Zo </w:t>
      </w:r>
      <w:r>
        <w:rPr>
          <w:sz w:val="22"/>
          <w:szCs w:val="22"/>
        </w:rPr>
        <w:t xml:space="preserve">is dit halfjaar </w:t>
      </w:r>
      <w:r w:rsidR="0059758D">
        <w:rPr>
          <w:sz w:val="22"/>
          <w:szCs w:val="22"/>
        </w:rPr>
        <w:t xml:space="preserve">K&amp;I netwerk fieldlab </w:t>
      </w:r>
      <w:r>
        <w:rPr>
          <w:sz w:val="22"/>
          <w:szCs w:val="22"/>
        </w:rPr>
        <w:t xml:space="preserve">Zephyros in de schijnwerpers gezet met </w:t>
      </w:r>
      <w:hyperlink r:id="rId29" w:history="1">
        <w:r w:rsidRPr="00106F34">
          <w:rPr>
            <w:rStyle w:val="Hyperlink"/>
            <w:sz w:val="22"/>
            <w:szCs w:val="22"/>
          </w:rPr>
          <w:t xml:space="preserve">een </w:t>
        </w:r>
        <w:r w:rsidR="00C44515">
          <w:rPr>
            <w:rStyle w:val="Hyperlink"/>
            <w:sz w:val="22"/>
            <w:szCs w:val="22"/>
          </w:rPr>
          <w:t>video</w:t>
        </w:r>
        <w:r w:rsidR="00C44515" w:rsidRPr="00106F34">
          <w:rPr>
            <w:rStyle w:val="Hyperlink"/>
            <w:sz w:val="22"/>
            <w:szCs w:val="22"/>
          </w:rPr>
          <w:t xml:space="preserve"> </w:t>
        </w:r>
        <w:r w:rsidRPr="00106F34">
          <w:rPr>
            <w:rStyle w:val="Hyperlink"/>
            <w:sz w:val="22"/>
            <w:szCs w:val="22"/>
          </w:rPr>
          <w:t>en een artikel</w:t>
        </w:r>
      </w:hyperlink>
      <w:r>
        <w:rPr>
          <w:sz w:val="22"/>
          <w:szCs w:val="22"/>
        </w:rPr>
        <w:t>.</w:t>
      </w:r>
      <w:r w:rsidRPr="00AC2CF4">
        <w:rPr>
          <w:sz w:val="22"/>
          <w:szCs w:val="22"/>
        </w:rPr>
        <w:t xml:space="preserve"> </w:t>
      </w:r>
    </w:p>
    <w:p w14:paraId="72919885" w14:textId="77777777" w:rsidR="005D736C" w:rsidRDefault="005D736C" w:rsidP="005D736C">
      <w:pPr>
        <w:pStyle w:val="Geenafstand"/>
        <w:rPr>
          <w:sz w:val="22"/>
          <w:szCs w:val="22"/>
        </w:rPr>
      </w:pPr>
    </w:p>
    <w:p w14:paraId="2327ED62" w14:textId="21ED16AD" w:rsidR="00926228" w:rsidRDefault="00926228" w:rsidP="00926228">
      <w:bookmarkStart w:id="43" w:name="_Toc175558048"/>
      <w:r w:rsidRPr="00F8714B">
        <w:rPr>
          <w:rStyle w:val="Kop3Char"/>
        </w:rPr>
        <w:t>Sociale media</w:t>
      </w:r>
      <w:bookmarkEnd w:id="43"/>
      <w:r>
        <w:br/>
        <w:t xml:space="preserve">De LinkedInpagina wordt regelmatig voorzien van berichten van de partners van Campus Zeeland </w:t>
      </w:r>
      <w:r w:rsidR="007451FE">
        <w:t>en</w:t>
      </w:r>
      <w:r>
        <w:t xml:space="preserve"> berichten die interessant zijn voor onze partners en volgers. De LinkedInpagina heeft </w:t>
      </w:r>
      <w:r w:rsidR="009F7AB5" w:rsidRPr="009F3F69">
        <w:t xml:space="preserve">inmiddels </w:t>
      </w:r>
      <w:r w:rsidR="00205C5A">
        <w:t>983</w:t>
      </w:r>
      <w:r w:rsidR="002E3EB0">
        <w:t xml:space="preserve"> </w:t>
      </w:r>
      <w:r w:rsidR="009E4AD9">
        <w:t>v</w:t>
      </w:r>
      <w:r>
        <w:t>olgers (</w:t>
      </w:r>
      <w:r w:rsidRPr="009F3F69">
        <w:t>peildatum</w:t>
      </w:r>
      <w:r w:rsidR="009F3F69" w:rsidRPr="009F3F69">
        <w:t xml:space="preserve"> </w:t>
      </w:r>
      <w:r w:rsidR="00205C5A">
        <w:t>30 juni 2024</w:t>
      </w:r>
      <w:r w:rsidRPr="009F3F69">
        <w:t>).</w:t>
      </w:r>
      <w:r>
        <w:t xml:space="preserve"> </w:t>
      </w:r>
    </w:p>
    <w:p w14:paraId="4DCA921B" w14:textId="51522B73" w:rsidR="00926228" w:rsidRDefault="00926228" w:rsidP="00926228">
      <w:pPr>
        <w:pStyle w:val="Kop3"/>
      </w:pPr>
      <w:bookmarkStart w:id="44" w:name="_Toc175558049"/>
      <w:r>
        <w:t>Nieuwsbrief</w:t>
      </w:r>
      <w:bookmarkEnd w:id="44"/>
      <w:r w:rsidR="00F54BE2">
        <w:t xml:space="preserve"> </w:t>
      </w:r>
    </w:p>
    <w:p w14:paraId="6F53F6EA" w14:textId="756C12B8" w:rsidR="00926228" w:rsidRDefault="00926228" w:rsidP="00926228">
      <w:r>
        <w:t xml:space="preserve">Door regelmatig (kortere) nieuwsflitsen te versturen, wordt de aandacht voor Campus Zeeland vastgehouden. </w:t>
      </w:r>
      <w:r w:rsidR="0035397E">
        <w:t xml:space="preserve">Er zijn vier nieuwsflitsen uitgebracht. </w:t>
      </w:r>
      <w:r>
        <w:t xml:space="preserve">Gemiddeld leest </w:t>
      </w:r>
      <w:r w:rsidR="00AB506F">
        <w:t>40</w:t>
      </w:r>
      <w:r w:rsidRPr="00953C29">
        <w:t>%</w:t>
      </w:r>
      <w:r>
        <w:t xml:space="preserve"> van de </w:t>
      </w:r>
      <w:r w:rsidR="005D736C">
        <w:t>circa</w:t>
      </w:r>
      <w:r>
        <w:t xml:space="preserve"> </w:t>
      </w:r>
      <w:r w:rsidR="00AB506F">
        <w:t xml:space="preserve">400 </w:t>
      </w:r>
      <w:r>
        <w:t>abonnees de nieuwsflits.</w:t>
      </w:r>
      <w:r w:rsidR="001934A7">
        <w:t xml:space="preserve"> </w:t>
      </w:r>
    </w:p>
    <w:p w14:paraId="2799B741" w14:textId="77777777" w:rsidR="005D736C" w:rsidRDefault="005D736C" w:rsidP="00926228">
      <w:pPr>
        <w:rPr>
          <w:rFonts w:eastAsia="Times New Roman"/>
          <w:lang w:eastAsia="nl-NL"/>
        </w:rPr>
      </w:pPr>
    </w:p>
    <w:p w14:paraId="4AC72EAB" w14:textId="663E4D60" w:rsidR="00926228" w:rsidRPr="00C06A7D" w:rsidRDefault="00926228" w:rsidP="007800D0">
      <w:pPr>
        <w:pStyle w:val="Kop3"/>
      </w:pPr>
      <w:bookmarkStart w:id="45" w:name="_Toc175558050"/>
      <w:r w:rsidRPr="00C06A7D">
        <w:t>Betrokken partijen</w:t>
      </w:r>
      <w:bookmarkEnd w:id="45"/>
    </w:p>
    <w:p w14:paraId="56563222" w14:textId="31E86752" w:rsidR="00672626" w:rsidRDefault="001934A7" w:rsidP="00004F8B">
      <w:pPr>
        <w:pStyle w:val="Lijstalinea"/>
        <w:numPr>
          <w:ilvl w:val="0"/>
          <w:numId w:val="2"/>
        </w:numPr>
      </w:pPr>
      <w:r>
        <w:t xml:space="preserve">Provincie Zeeland (voorzitter), </w:t>
      </w:r>
      <w:r w:rsidR="00926228">
        <w:t>Scalda, Hoornbeeck College, HZ, UCR, Zeeuwse gemeenten: Middelburg, Vlissingen, Terneuzen en Goes, Dockwize, Impuls, VNO-NCW</w:t>
      </w:r>
    </w:p>
    <w:p w14:paraId="29B3789D" w14:textId="2A052151" w:rsidR="00AB506F" w:rsidRDefault="00AB506F"/>
    <w:p w14:paraId="1EF193E0" w14:textId="34AEBB51" w:rsidR="00672626" w:rsidRDefault="00672626">
      <w:r>
        <w:br w:type="page"/>
      </w:r>
    </w:p>
    <w:p w14:paraId="43CE1E4A" w14:textId="297ABF1E" w:rsidR="00B360A9" w:rsidRDefault="00926228" w:rsidP="0016535C">
      <w:pPr>
        <w:rPr>
          <w:rStyle w:val="Kop1Char"/>
        </w:rPr>
      </w:pPr>
      <w:bookmarkStart w:id="46" w:name="_Toc175558051"/>
      <w:r w:rsidRPr="0016535C">
        <w:rPr>
          <w:rStyle w:val="Kop1Char"/>
        </w:rPr>
        <w:t>Governance Campus Zeeland</w:t>
      </w:r>
      <w:bookmarkEnd w:id="46"/>
    </w:p>
    <w:p w14:paraId="556CD1DA" w14:textId="6FD7E306" w:rsidR="00926228" w:rsidRPr="0016535C" w:rsidRDefault="00926228" w:rsidP="0016535C">
      <w:pPr>
        <w:rPr>
          <w:i/>
        </w:rPr>
      </w:pPr>
      <w:r w:rsidRPr="0016535C">
        <w:rPr>
          <w:i/>
        </w:rPr>
        <w:t xml:space="preserve">De ambities van de drie afzonderlijke pijlers van Campus Zeeland worden gerealiseerd door </w:t>
      </w:r>
      <w:proofErr w:type="spellStart"/>
      <w:r w:rsidRPr="0016535C">
        <w:rPr>
          <w:i/>
        </w:rPr>
        <w:t>kennis</w:t>
      </w:r>
      <w:r w:rsidR="00145E7C">
        <w:rPr>
          <w:i/>
        </w:rPr>
        <w:t>-</w:t>
      </w:r>
      <w:r w:rsidRPr="0016535C">
        <w:rPr>
          <w:i/>
        </w:rPr>
        <w:t>instellingen</w:t>
      </w:r>
      <w:proofErr w:type="spellEnd"/>
      <w:r w:rsidRPr="0016535C">
        <w:rPr>
          <w:i/>
        </w:rPr>
        <w:t>, bedrijven, overheden en organisaties.</w:t>
      </w:r>
    </w:p>
    <w:p w14:paraId="4ABB7149" w14:textId="01CDDF13" w:rsidR="00926228" w:rsidRDefault="00926228" w:rsidP="00926228">
      <w:pPr>
        <w:pStyle w:val="Kop2"/>
        <w:rPr>
          <w:rStyle w:val="Kop2Char"/>
        </w:rPr>
      </w:pPr>
      <w:bookmarkStart w:id="47" w:name="_Toc175558052"/>
      <w:r w:rsidRPr="00785758">
        <w:rPr>
          <w:rStyle w:val="Kop2Char"/>
        </w:rPr>
        <w:t>Stuurgroep</w:t>
      </w:r>
      <w:bookmarkEnd w:id="47"/>
    </w:p>
    <w:p w14:paraId="13F5D63D" w14:textId="12EA49D0" w:rsidR="00926228" w:rsidRDefault="00926228" w:rsidP="00926228">
      <w:r>
        <w:t xml:space="preserve">In de </w:t>
      </w:r>
      <w:r w:rsidRPr="00086F9A">
        <w:t>Stuurgroep Campus Zeeland</w:t>
      </w:r>
      <w:r>
        <w:t xml:space="preserve"> worden de hoofdlijnen van de activiteiten en werkzaamheden van Campus Zeeland besproken. </w:t>
      </w:r>
      <w:r w:rsidRPr="004A69C2">
        <w:t xml:space="preserve">De </w:t>
      </w:r>
      <w:r w:rsidR="00CE3BDB">
        <w:t>s</w:t>
      </w:r>
      <w:r w:rsidR="00CE3BDB" w:rsidRPr="004A69C2">
        <w:t xml:space="preserve">tuurgroep </w:t>
      </w:r>
      <w:r w:rsidRPr="004A69C2">
        <w:t xml:space="preserve">heeft </w:t>
      </w:r>
      <w:r w:rsidRPr="00EA0873">
        <w:t>een co</w:t>
      </w:r>
      <w:r w:rsidRPr="00EA0873">
        <w:rPr>
          <w:rFonts w:hint="eastAsia"/>
        </w:rPr>
        <w:t>ö</w:t>
      </w:r>
      <w:r w:rsidRPr="00EA0873">
        <w:t xml:space="preserve">rdinerende en verbindende rol, gericht op </w:t>
      </w:r>
      <w:r w:rsidRPr="004A69C2">
        <w:t xml:space="preserve">de samenwerking tussen de kennisinstellingen in (én buiten) Zeeland en om het Rijk inhoudelijk- en financieel te verbinden aan de versterking van kennisinfrastructuur in Zeeland. De </w:t>
      </w:r>
      <w:r w:rsidR="00CE3BDB">
        <w:t>s</w:t>
      </w:r>
      <w:r w:rsidR="00CE3BDB" w:rsidRPr="004A69C2">
        <w:t xml:space="preserve">tuurgroep </w:t>
      </w:r>
      <w:r w:rsidRPr="004A69C2">
        <w:t xml:space="preserve">is geen eigenaar van die vraagstukken en instituten, maar </w:t>
      </w:r>
      <w:r w:rsidR="00BB180E">
        <w:t xml:space="preserve">stimuleert </w:t>
      </w:r>
      <w:r w:rsidRPr="004A69C2">
        <w:t>de eerstverantwoordelijken</w:t>
      </w:r>
      <w:r w:rsidR="00BB180E">
        <w:t xml:space="preserve">: </w:t>
      </w:r>
      <w:r w:rsidRPr="004A69C2">
        <w:t xml:space="preserve">regie, afstemming, verbinden, lobby, faciliteren. </w:t>
      </w:r>
    </w:p>
    <w:p w14:paraId="2BC66AC5" w14:textId="1D926490" w:rsidR="008574F2" w:rsidRDefault="008574F2" w:rsidP="008574F2">
      <w:pPr>
        <w:pStyle w:val="Kop3"/>
        <w:rPr>
          <w:rFonts w:eastAsiaTheme="minorHAnsi"/>
        </w:rPr>
      </w:pPr>
      <w:bookmarkStart w:id="48" w:name="_Toc175558053"/>
      <w:r>
        <w:rPr>
          <w:rFonts w:eastAsiaTheme="minorHAnsi"/>
        </w:rPr>
        <w:t>Samenstelling Stuurgroep</w:t>
      </w:r>
      <w:bookmarkEnd w:id="48"/>
      <w:r>
        <w:rPr>
          <w:rFonts w:eastAsiaTheme="minorHAnsi"/>
        </w:rPr>
        <w:t xml:space="preserve"> </w:t>
      </w:r>
    </w:p>
    <w:p w14:paraId="187E0848" w14:textId="70D7BB54" w:rsidR="00266F76" w:rsidRDefault="00266F76" w:rsidP="008574F2">
      <w:pPr>
        <w:spacing w:line="240" w:lineRule="auto"/>
        <w:rPr>
          <w:rFonts w:eastAsia="Calibri"/>
          <w:bCs/>
          <w:iCs/>
        </w:rPr>
      </w:pPr>
      <w:r>
        <w:rPr>
          <w:rFonts w:eastAsia="Calibri"/>
          <w:bCs/>
          <w:iCs/>
        </w:rPr>
        <w:t xml:space="preserve"> De stuurgroep bestaat uit: </w:t>
      </w:r>
    </w:p>
    <w:p w14:paraId="0735CF60" w14:textId="77777777" w:rsidR="003F266C" w:rsidRDefault="008574F2" w:rsidP="003F266C">
      <w:pPr>
        <w:pStyle w:val="Lijstalinea"/>
        <w:numPr>
          <w:ilvl w:val="0"/>
          <w:numId w:val="24"/>
        </w:numPr>
        <w:spacing w:line="240" w:lineRule="auto"/>
        <w:rPr>
          <w:rFonts w:eastAsia="Calibri"/>
          <w:bCs/>
          <w:iCs/>
        </w:rPr>
      </w:pPr>
      <w:r w:rsidRPr="003F266C">
        <w:rPr>
          <w:rFonts w:eastAsia="Calibri"/>
          <w:bCs/>
          <w:iCs/>
        </w:rPr>
        <w:t xml:space="preserve">Harry van der Maas </w:t>
      </w:r>
      <w:r w:rsidR="00266F76" w:rsidRPr="003F266C">
        <w:rPr>
          <w:rFonts w:eastAsia="Calibri"/>
          <w:bCs/>
          <w:iCs/>
        </w:rPr>
        <w:t xml:space="preserve">(gedeputeerde Onderwijs, </w:t>
      </w:r>
      <w:r w:rsidR="002E114B" w:rsidRPr="003F266C">
        <w:rPr>
          <w:rFonts w:eastAsia="Calibri"/>
          <w:bCs/>
          <w:iCs/>
        </w:rPr>
        <w:t>vanuit</w:t>
      </w:r>
      <w:r w:rsidR="00266F76" w:rsidRPr="003F266C">
        <w:rPr>
          <w:rFonts w:eastAsia="Calibri"/>
          <w:bCs/>
          <w:iCs/>
        </w:rPr>
        <w:t xml:space="preserve"> de </w:t>
      </w:r>
      <w:r w:rsidR="00565901" w:rsidRPr="003F266C">
        <w:rPr>
          <w:rFonts w:eastAsia="Calibri"/>
          <w:bCs/>
          <w:iCs/>
        </w:rPr>
        <w:t xml:space="preserve">Zeeuwse </w:t>
      </w:r>
      <w:r w:rsidR="00266F76" w:rsidRPr="003F266C">
        <w:rPr>
          <w:rFonts w:eastAsia="Calibri"/>
          <w:bCs/>
          <w:iCs/>
        </w:rPr>
        <w:t>overheden, tevens voorzitter)</w:t>
      </w:r>
    </w:p>
    <w:p w14:paraId="79DD7E0E" w14:textId="3003EA1A" w:rsidR="003F266C" w:rsidRDefault="008574F2" w:rsidP="003F266C">
      <w:pPr>
        <w:pStyle w:val="Lijstalinea"/>
        <w:numPr>
          <w:ilvl w:val="0"/>
          <w:numId w:val="24"/>
        </w:numPr>
        <w:spacing w:line="240" w:lineRule="auto"/>
        <w:rPr>
          <w:rFonts w:eastAsia="Calibri"/>
          <w:bCs/>
          <w:iCs/>
        </w:rPr>
      </w:pPr>
      <w:r w:rsidRPr="003F266C">
        <w:rPr>
          <w:rFonts w:eastAsia="Calibri"/>
          <w:bCs/>
          <w:iCs/>
        </w:rPr>
        <w:t xml:space="preserve">Harald Bergmann </w:t>
      </w:r>
      <w:r w:rsidR="00266F76" w:rsidRPr="003F266C">
        <w:rPr>
          <w:rFonts w:eastAsia="Calibri"/>
          <w:bCs/>
          <w:iCs/>
        </w:rPr>
        <w:t>(</w:t>
      </w:r>
      <w:r w:rsidR="00EB3CFD">
        <w:rPr>
          <w:rFonts w:eastAsia="Calibri"/>
          <w:bCs/>
          <w:iCs/>
        </w:rPr>
        <w:t xml:space="preserve">tot maart 2024, </w:t>
      </w:r>
      <w:r w:rsidR="00266F76" w:rsidRPr="003F266C">
        <w:rPr>
          <w:rFonts w:eastAsia="Calibri"/>
          <w:bCs/>
          <w:iCs/>
        </w:rPr>
        <w:t xml:space="preserve">burgemeester Middelburg, </w:t>
      </w:r>
      <w:r w:rsidR="002E114B" w:rsidRPr="003F266C">
        <w:rPr>
          <w:rFonts w:eastAsia="Calibri"/>
          <w:bCs/>
          <w:iCs/>
        </w:rPr>
        <w:t>vanuit</w:t>
      </w:r>
      <w:r w:rsidR="00266F76" w:rsidRPr="003F266C">
        <w:rPr>
          <w:rFonts w:eastAsia="Calibri"/>
          <w:bCs/>
          <w:iCs/>
        </w:rPr>
        <w:t xml:space="preserve"> de </w:t>
      </w:r>
      <w:r w:rsidR="00565901" w:rsidRPr="003F266C">
        <w:rPr>
          <w:rFonts w:eastAsia="Calibri"/>
          <w:bCs/>
          <w:iCs/>
        </w:rPr>
        <w:t xml:space="preserve">Zeeuwse </w:t>
      </w:r>
      <w:r w:rsidR="00266F76" w:rsidRPr="003F266C">
        <w:rPr>
          <w:rFonts w:eastAsia="Calibri"/>
          <w:bCs/>
          <w:iCs/>
        </w:rPr>
        <w:t>o</w:t>
      </w:r>
      <w:r w:rsidRPr="003F266C">
        <w:rPr>
          <w:rFonts w:eastAsia="Calibri"/>
          <w:bCs/>
          <w:iCs/>
        </w:rPr>
        <w:t>verheden</w:t>
      </w:r>
      <w:r w:rsidR="00266F76" w:rsidRPr="003F266C">
        <w:rPr>
          <w:rFonts w:eastAsia="Calibri"/>
          <w:bCs/>
          <w:iCs/>
        </w:rPr>
        <w:t>)</w:t>
      </w:r>
    </w:p>
    <w:p w14:paraId="78C7D61E" w14:textId="6B475C20" w:rsidR="003B606D" w:rsidRDefault="003B606D" w:rsidP="003F266C">
      <w:pPr>
        <w:pStyle w:val="Lijstalinea"/>
        <w:numPr>
          <w:ilvl w:val="0"/>
          <w:numId w:val="24"/>
        </w:numPr>
        <w:spacing w:line="240" w:lineRule="auto"/>
        <w:rPr>
          <w:rFonts w:eastAsia="Calibri"/>
          <w:bCs/>
          <w:iCs/>
        </w:rPr>
      </w:pPr>
      <w:r>
        <w:rPr>
          <w:rFonts w:eastAsia="Calibri"/>
          <w:bCs/>
          <w:iCs/>
        </w:rPr>
        <w:t xml:space="preserve">Marcel </w:t>
      </w:r>
      <w:r w:rsidR="00CE3BDB">
        <w:rPr>
          <w:rFonts w:eastAsia="Calibri"/>
          <w:bCs/>
          <w:iCs/>
        </w:rPr>
        <w:t>Fränzel</w:t>
      </w:r>
      <w:r>
        <w:rPr>
          <w:rFonts w:eastAsia="Calibri"/>
          <w:bCs/>
          <w:iCs/>
        </w:rPr>
        <w:t xml:space="preserve"> (vanaf maart 2024, </w:t>
      </w:r>
      <w:r w:rsidR="009F7AB5">
        <w:rPr>
          <w:rFonts w:eastAsia="Calibri"/>
          <w:bCs/>
          <w:iCs/>
        </w:rPr>
        <w:t>interim-burgemeester</w:t>
      </w:r>
      <w:r>
        <w:rPr>
          <w:rFonts w:eastAsia="Calibri"/>
          <w:bCs/>
          <w:iCs/>
        </w:rPr>
        <w:t xml:space="preserve"> Middelburg, vanuit de Zeeuwse overheden)</w:t>
      </w:r>
    </w:p>
    <w:p w14:paraId="511580CF" w14:textId="712C76CC" w:rsidR="003F266C" w:rsidRDefault="008574F2" w:rsidP="003F266C">
      <w:pPr>
        <w:pStyle w:val="Lijstalinea"/>
        <w:numPr>
          <w:ilvl w:val="0"/>
          <w:numId w:val="24"/>
        </w:numPr>
        <w:spacing w:line="240" w:lineRule="auto"/>
        <w:rPr>
          <w:rFonts w:eastAsia="Calibri"/>
          <w:bCs/>
          <w:iCs/>
        </w:rPr>
      </w:pPr>
      <w:r w:rsidRPr="003F266C">
        <w:rPr>
          <w:rFonts w:eastAsia="Calibri"/>
          <w:bCs/>
          <w:iCs/>
        </w:rPr>
        <w:t xml:space="preserve">Geoffrey Sips </w:t>
      </w:r>
      <w:r w:rsidR="00266F76" w:rsidRPr="003F266C">
        <w:rPr>
          <w:rFonts w:eastAsia="Calibri"/>
          <w:bCs/>
          <w:iCs/>
        </w:rPr>
        <w:t>(wethouder Vlissingen, voorzitter</w:t>
      </w:r>
      <w:r w:rsidR="00677438" w:rsidRPr="003F266C">
        <w:rPr>
          <w:rFonts w:eastAsia="Calibri"/>
          <w:bCs/>
          <w:iCs/>
        </w:rPr>
        <w:t xml:space="preserve"> </w:t>
      </w:r>
      <w:r w:rsidR="002E114B" w:rsidRPr="003F266C">
        <w:rPr>
          <w:rFonts w:eastAsia="Calibri"/>
          <w:bCs/>
          <w:iCs/>
        </w:rPr>
        <w:t>thema</w:t>
      </w:r>
      <w:r w:rsidR="00677438" w:rsidRPr="003F266C">
        <w:rPr>
          <w:rFonts w:eastAsia="Calibri"/>
          <w:bCs/>
          <w:iCs/>
        </w:rPr>
        <w:t xml:space="preserve">groep </w:t>
      </w:r>
      <w:r w:rsidR="002E114B" w:rsidRPr="003F266C">
        <w:rPr>
          <w:rFonts w:eastAsia="Calibri"/>
          <w:bCs/>
          <w:iCs/>
        </w:rPr>
        <w:t xml:space="preserve">Overleg Zeeuwse Overheden </w:t>
      </w:r>
      <w:r w:rsidR="00677438" w:rsidRPr="003F266C">
        <w:rPr>
          <w:rFonts w:eastAsia="Calibri"/>
          <w:bCs/>
          <w:iCs/>
        </w:rPr>
        <w:t xml:space="preserve">OZO, </w:t>
      </w:r>
      <w:r w:rsidR="002E114B" w:rsidRPr="003F266C">
        <w:rPr>
          <w:rFonts w:eastAsia="Calibri"/>
          <w:bCs/>
          <w:iCs/>
        </w:rPr>
        <w:t>vanuit</w:t>
      </w:r>
      <w:r w:rsidR="00677438" w:rsidRPr="003F266C">
        <w:rPr>
          <w:rFonts w:eastAsia="Calibri"/>
          <w:bCs/>
          <w:iCs/>
        </w:rPr>
        <w:t xml:space="preserve"> de</w:t>
      </w:r>
      <w:r w:rsidR="00266F76" w:rsidRPr="003F266C">
        <w:rPr>
          <w:rFonts w:eastAsia="Calibri"/>
          <w:bCs/>
          <w:iCs/>
        </w:rPr>
        <w:t xml:space="preserve"> </w:t>
      </w:r>
      <w:r w:rsidR="00565901" w:rsidRPr="003F266C">
        <w:rPr>
          <w:rFonts w:eastAsia="Calibri"/>
          <w:bCs/>
          <w:iCs/>
        </w:rPr>
        <w:t>Zeeuwse o</w:t>
      </w:r>
      <w:r w:rsidRPr="003F266C">
        <w:rPr>
          <w:rFonts w:eastAsia="Calibri"/>
          <w:bCs/>
          <w:iCs/>
        </w:rPr>
        <w:t>verheden</w:t>
      </w:r>
      <w:r w:rsidR="00677438" w:rsidRPr="003F266C">
        <w:rPr>
          <w:rFonts w:eastAsia="Calibri"/>
          <w:bCs/>
          <w:iCs/>
        </w:rPr>
        <w:t>)</w:t>
      </w:r>
    </w:p>
    <w:p w14:paraId="32E86B3C" w14:textId="288BC0A2" w:rsidR="003F266C" w:rsidRDefault="008574F2" w:rsidP="003F266C">
      <w:pPr>
        <w:pStyle w:val="Lijstalinea"/>
        <w:numPr>
          <w:ilvl w:val="0"/>
          <w:numId w:val="24"/>
        </w:numPr>
        <w:spacing w:line="240" w:lineRule="auto"/>
        <w:rPr>
          <w:rFonts w:eastAsia="Calibri"/>
          <w:bCs/>
          <w:iCs/>
        </w:rPr>
      </w:pPr>
      <w:r w:rsidRPr="003F266C">
        <w:rPr>
          <w:rFonts w:eastAsia="Calibri"/>
          <w:bCs/>
          <w:iCs/>
        </w:rPr>
        <w:t xml:space="preserve">Ton Brandenbarg </w:t>
      </w:r>
      <w:r w:rsidR="00677438" w:rsidRPr="003F266C">
        <w:rPr>
          <w:rFonts w:eastAsia="Calibri"/>
          <w:bCs/>
          <w:iCs/>
        </w:rPr>
        <w:t>(</w:t>
      </w:r>
      <w:r w:rsidR="004B23B3" w:rsidRPr="003F266C">
        <w:rPr>
          <w:rFonts w:eastAsia="Calibri"/>
          <w:bCs/>
          <w:iCs/>
        </w:rPr>
        <w:t xml:space="preserve">zelfstandig </w:t>
      </w:r>
      <w:r w:rsidR="00677438" w:rsidRPr="003F266C">
        <w:rPr>
          <w:rFonts w:eastAsia="Calibri"/>
          <w:bCs/>
          <w:iCs/>
        </w:rPr>
        <w:t xml:space="preserve">adviseur, </w:t>
      </w:r>
      <w:r w:rsidR="002E114B" w:rsidRPr="003F266C">
        <w:rPr>
          <w:rFonts w:eastAsia="Calibri"/>
          <w:bCs/>
          <w:iCs/>
        </w:rPr>
        <w:t>vanuit</w:t>
      </w:r>
      <w:r w:rsidR="00677438" w:rsidRPr="003F266C">
        <w:rPr>
          <w:rFonts w:eastAsia="Calibri"/>
          <w:bCs/>
          <w:iCs/>
        </w:rPr>
        <w:t xml:space="preserve"> de </w:t>
      </w:r>
      <w:r w:rsidR="002E114B" w:rsidRPr="003F266C">
        <w:rPr>
          <w:rFonts w:eastAsia="Calibri"/>
          <w:bCs/>
          <w:iCs/>
        </w:rPr>
        <w:t xml:space="preserve">Zeeuwse </w:t>
      </w:r>
      <w:r w:rsidR="00565901" w:rsidRPr="003F266C">
        <w:rPr>
          <w:rFonts w:eastAsia="Calibri"/>
          <w:bCs/>
          <w:iCs/>
        </w:rPr>
        <w:t>k</w:t>
      </w:r>
      <w:r w:rsidRPr="003F266C">
        <w:rPr>
          <w:rFonts w:eastAsia="Calibri"/>
          <w:bCs/>
          <w:iCs/>
        </w:rPr>
        <w:t>ennis- en onderwijsinstellingen</w:t>
      </w:r>
      <w:r w:rsidR="00677438" w:rsidRPr="003F266C">
        <w:rPr>
          <w:rFonts w:eastAsia="Calibri"/>
          <w:bCs/>
          <w:iCs/>
        </w:rPr>
        <w:t>)</w:t>
      </w:r>
    </w:p>
    <w:p w14:paraId="0399F19A" w14:textId="0DF254C9" w:rsidR="003F266C" w:rsidRDefault="008574F2" w:rsidP="003F266C">
      <w:pPr>
        <w:pStyle w:val="Lijstalinea"/>
        <w:numPr>
          <w:ilvl w:val="0"/>
          <w:numId w:val="24"/>
        </w:numPr>
        <w:spacing w:line="240" w:lineRule="auto"/>
        <w:rPr>
          <w:rFonts w:eastAsia="Calibri"/>
          <w:bCs/>
          <w:iCs/>
        </w:rPr>
      </w:pPr>
      <w:r w:rsidRPr="003F266C">
        <w:rPr>
          <w:rFonts w:eastAsia="Calibri"/>
          <w:bCs/>
          <w:iCs/>
        </w:rPr>
        <w:t xml:space="preserve">Hendrik-Jan van Arenthals </w:t>
      </w:r>
      <w:r w:rsidR="00565901" w:rsidRPr="003F266C">
        <w:rPr>
          <w:rFonts w:eastAsia="Calibri"/>
          <w:bCs/>
          <w:iCs/>
        </w:rPr>
        <w:t>(voorzitter</w:t>
      </w:r>
      <w:r w:rsidR="002E114B" w:rsidRPr="003F266C">
        <w:rPr>
          <w:rFonts w:eastAsia="Calibri"/>
          <w:bCs/>
          <w:iCs/>
        </w:rPr>
        <w:t xml:space="preserve"> </w:t>
      </w:r>
      <w:r w:rsidR="00565901" w:rsidRPr="003F266C">
        <w:rPr>
          <w:rFonts w:eastAsia="Calibri"/>
          <w:bCs/>
          <w:iCs/>
        </w:rPr>
        <w:t xml:space="preserve">CvB Scalda, </w:t>
      </w:r>
      <w:r w:rsidR="002E114B" w:rsidRPr="003F266C">
        <w:rPr>
          <w:rFonts w:eastAsia="Calibri"/>
          <w:bCs/>
          <w:iCs/>
        </w:rPr>
        <w:t>en Zeeuws Bestuurdersoverleg Onderwijs ZBO vanuit</w:t>
      </w:r>
      <w:r w:rsidR="00565901" w:rsidRPr="003F266C">
        <w:rPr>
          <w:rFonts w:eastAsia="Calibri"/>
          <w:bCs/>
          <w:iCs/>
        </w:rPr>
        <w:t xml:space="preserve"> de o</w:t>
      </w:r>
      <w:r w:rsidRPr="003F266C">
        <w:rPr>
          <w:rFonts w:eastAsia="Calibri"/>
          <w:bCs/>
          <w:iCs/>
        </w:rPr>
        <w:t>nderwijsinstellingen</w:t>
      </w:r>
      <w:r w:rsidR="00565901" w:rsidRPr="003F266C">
        <w:rPr>
          <w:rFonts w:eastAsia="Calibri"/>
          <w:bCs/>
          <w:iCs/>
        </w:rPr>
        <w:t>)</w:t>
      </w:r>
    </w:p>
    <w:p w14:paraId="0E146877" w14:textId="2AC0D396" w:rsidR="003F266C" w:rsidRDefault="008574F2" w:rsidP="003F266C">
      <w:pPr>
        <w:pStyle w:val="Lijstalinea"/>
        <w:numPr>
          <w:ilvl w:val="0"/>
          <w:numId w:val="24"/>
        </w:numPr>
        <w:spacing w:line="240" w:lineRule="auto"/>
        <w:rPr>
          <w:rFonts w:eastAsia="Calibri"/>
          <w:bCs/>
          <w:iCs/>
        </w:rPr>
      </w:pPr>
      <w:r w:rsidRPr="003F266C">
        <w:rPr>
          <w:rFonts w:eastAsia="Calibri"/>
          <w:bCs/>
          <w:iCs/>
        </w:rPr>
        <w:t xml:space="preserve">Barbara </w:t>
      </w:r>
      <w:r w:rsidR="009F7AB5" w:rsidRPr="003F266C">
        <w:rPr>
          <w:rFonts w:eastAsia="Calibri"/>
          <w:bCs/>
          <w:iCs/>
        </w:rPr>
        <w:t>Oomen (</w:t>
      </w:r>
      <w:r w:rsidR="002E114B" w:rsidRPr="003F266C">
        <w:rPr>
          <w:rFonts w:eastAsia="Calibri"/>
          <w:bCs/>
          <w:iCs/>
        </w:rPr>
        <w:t>voorzitter CvB</w:t>
      </w:r>
      <w:r w:rsidR="00677438" w:rsidRPr="003F266C">
        <w:rPr>
          <w:rFonts w:eastAsia="Calibri"/>
          <w:bCs/>
          <w:iCs/>
        </w:rPr>
        <w:t xml:space="preserve"> HZ</w:t>
      </w:r>
      <w:r w:rsidR="00565901" w:rsidRPr="003F266C">
        <w:rPr>
          <w:rFonts w:eastAsia="Calibri"/>
          <w:bCs/>
          <w:iCs/>
        </w:rPr>
        <w:t xml:space="preserve"> </w:t>
      </w:r>
      <w:r w:rsidR="003300C6" w:rsidRPr="003F266C">
        <w:rPr>
          <w:rFonts w:eastAsia="Calibri"/>
          <w:bCs/>
          <w:iCs/>
        </w:rPr>
        <w:t>University</w:t>
      </w:r>
      <w:r w:rsidR="00565901" w:rsidRPr="003F266C">
        <w:rPr>
          <w:rFonts w:eastAsia="Calibri"/>
          <w:bCs/>
          <w:iCs/>
        </w:rPr>
        <w:t xml:space="preserve"> of Applied Sciences</w:t>
      </w:r>
      <w:r w:rsidR="00677438" w:rsidRPr="003F266C">
        <w:rPr>
          <w:rFonts w:eastAsia="Calibri"/>
          <w:bCs/>
          <w:iCs/>
        </w:rPr>
        <w:t xml:space="preserve">, </w:t>
      </w:r>
      <w:r w:rsidR="002E114B" w:rsidRPr="003F266C">
        <w:rPr>
          <w:rFonts w:eastAsia="Calibri"/>
          <w:bCs/>
          <w:iCs/>
        </w:rPr>
        <w:t>vanuit</w:t>
      </w:r>
      <w:r w:rsidR="00677438" w:rsidRPr="003F266C">
        <w:rPr>
          <w:rFonts w:eastAsia="Calibri"/>
          <w:bCs/>
          <w:iCs/>
        </w:rPr>
        <w:t xml:space="preserve"> de </w:t>
      </w:r>
      <w:r w:rsidR="002E114B" w:rsidRPr="003F266C">
        <w:rPr>
          <w:rFonts w:eastAsia="Calibri"/>
          <w:bCs/>
          <w:iCs/>
        </w:rPr>
        <w:t xml:space="preserve">Zeeuwse </w:t>
      </w:r>
      <w:r w:rsidR="00677438" w:rsidRPr="003F266C">
        <w:rPr>
          <w:rFonts w:eastAsia="Calibri"/>
          <w:bCs/>
          <w:iCs/>
        </w:rPr>
        <w:t>onderzoeksinstituten)</w:t>
      </w:r>
    </w:p>
    <w:p w14:paraId="22B89FA7" w14:textId="48309D71" w:rsidR="003F266C" w:rsidRDefault="008574F2" w:rsidP="003F266C">
      <w:pPr>
        <w:pStyle w:val="Lijstalinea"/>
        <w:numPr>
          <w:ilvl w:val="0"/>
          <w:numId w:val="24"/>
        </w:numPr>
        <w:spacing w:line="240" w:lineRule="auto"/>
        <w:rPr>
          <w:rFonts w:eastAsia="Calibri"/>
          <w:bCs/>
          <w:iCs/>
        </w:rPr>
      </w:pPr>
      <w:r w:rsidRPr="003F266C">
        <w:rPr>
          <w:rFonts w:eastAsia="Calibri"/>
          <w:bCs/>
          <w:iCs/>
        </w:rPr>
        <w:t xml:space="preserve">Gerard van </w:t>
      </w:r>
      <w:r w:rsidR="009F7AB5" w:rsidRPr="003F266C">
        <w:rPr>
          <w:rFonts w:eastAsia="Calibri"/>
          <w:bCs/>
          <w:iCs/>
        </w:rPr>
        <w:t>Harten (</w:t>
      </w:r>
      <w:r w:rsidR="00565901" w:rsidRPr="003F266C">
        <w:rPr>
          <w:rFonts w:eastAsia="Calibri"/>
          <w:bCs/>
          <w:iCs/>
        </w:rPr>
        <w:t xml:space="preserve">voormalig CvB Dow, </w:t>
      </w:r>
      <w:r w:rsidR="00DA362F">
        <w:rPr>
          <w:rFonts w:eastAsia="Calibri"/>
          <w:bCs/>
          <w:iCs/>
        </w:rPr>
        <w:t>Bestuur</w:t>
      </w:r>
      <w:r w:rsidR="00565901" w:rsidRPr="003F266C">
        <w:rPr>
          <w:rFonts w:eastAsia="Calibri"/>
          <w:bCs/>
          <w:iCs/>
        </w:rPr>
        <w:t xml:space="preserve"> </w:t>
      </w:r>
      <w:r w:rsidR="002E114B" w:rsidRPr="003F266C">
        <w:rPr>
          <w:rFonts w:eastAsia="Calibri"/>
          <w:bCs/>
          <w:iCs/>
        </w:rPr>
        <w:t>RIAS</w:t>
      </w:r>
      <w:r w:rsidR="00565901" w:rsidRPr="003F266C">
        <w:rPr>
          <w:rFonts w:eastAsia="Calibri"/>
          <w:bCs/>
          <w:iCs/>
        </w:rPr>
        <w:t xml:space="preserve">, </w:t>
      </w:r>
      <w:r w:rsidR="00677438" w:rsidRPr="003F266C">
        <w:rPr>
          <w:rFonts w:eastAsia="Calibri"/>
          <w:bCs/>
          <w:iCs/>
        </w:rPr>
        <w:t xml:space="preserve">VNO/NCW, </w:t>
      </w:r>
      <w:r w:rsidR="002E114B" w:rsidRPr="003F266C">
        <w:rPr>
          <w:rFonts w:eastAsia="Calibri"/>
          <w:bCs/>
          <w:iCs/>
        </w:rPr>
        <w:t>vanuit</w:t>
      </w:r>
      <w:r w:rsidR="00677438" w:rsidRPr="003F266C">
        <w:rPr>
          <w:rFonts w:eastAsia="Calibri"/>
          <w:bCs/>
          <w:iCs/>
        </w:rPr>
        <w:t xml:space="preserve"> de </w:t>
      </w:r>
      <w:r w:rsidRPr="003F266C">
        <w:rPr>
          <w:rFonts w:eastAsia="Calibri"/>
          <w:bCs/>
          <w:iCs/>
        </w:rPr>
        <w:t>Zeeuwse werkgevers</w:t>
      </w:r>
      <w:r w:rsidR="00677438" w:rsidRPr="003F266C">
        <w:rPr>
          <w:rFonts w:eastAsia="Calibri"/>
          <w:bCs/>
          <w:iCs/>
        </w:rPr>
        <w:t>)</w:t>
      </w:r>
    </w:p>
    <w:p w14:paraId="20002C36" w14:textId="5976F7C2" w:rsidR="008574F2" w:rsidRPr="003F266C" w:rsidRDefault="008574F2" w:rsidP="003F266C">
      <w:pPr>
        <w:pStyle w:val="Lijstalinea"/>
        <w:numPr>
          <w:ilvl w:val="0"/>
          <w:numId w:val="24"/>
        </w:numPr>
        <w:spacing w:line="240" w:lineRule="auto"/>
        <w:rPr>
          <w:rFonts w:eastAsia="Calibri"/>
          <w:bCs/>
          <w:iCs/>
        </w:rPr>
      </w:pPr>
      <w:r>
        <w:t xml:space="preserve">Kathleen Metz </w:t>
      </w:r>
      <w:r w:rsidR="00677438">
        <w:t>(directeur Prince Kun</w:t>
      </w:r>
      <w:r w:rsidR="003300C6">
        <w:t>st</w:t>
      </w:r>
      <w:r w:rsidR="00677438">
        <w:t xml:space="preserve">stof Infra, VNO/NCW, </w:t>
      </w:r>
      <w:r w:rsidR="002E114B">
        <w:t>vanuit</w:t>
      </w:r>
      <w:r w:rsidR="00677438">
        <w:t xml:space="preserve"> de </w:t>
      </w:r>
      <w:r>
        <w:t>Zeeuwse werkgevers</w:t>
      </w:r>
      <w:r w:rsidR="00565901">
        <w:t>)</w:t>
      </w:r>
    </w:p>
    <w:p w14:paraId="59289808" w14:textId="47AE5338" w:rsidR="00926228" w:rsidRDefault="00926228" w:rsidP="00926228">
      <w:pPr>
        <w:pStyle w:val="Kop2"/>
      </w:pPr>
      <w:bookmarkStart w:id="49" w:name="_Toc175558054"/>
      <w:r>
        <w:t>Achterbanoverleg</w:t>
      </w:r>
      <w:bookmarkEnd w:id="49"/>
    </w:p>
    <w:p w14:paraId="055D5BC1" w14:textId="48B8E5E5" w:rsidR="00926228" w:rsidRDefault="00926228" w:rsidP="00926228">
      <w:r>
        <w:t xml:space="preserve">Het Achterbanoverleg bestaat uit </w:t>
      </w:r>
      <w:r w:rsidR="009F7AB5">
        <w:t>vertegenwoordigers van</w:t>
      </w:r>
      <w:r>
        <w:t xml:space="preserve"> de Zeeuwse kennisinstellingen, ondernemers, Impuls Zeeland, Provincie Zeeland, gemeenten en de secretaris Campus Zeeland. D</w:t>
      </w:r>
      <w:r w:rsidR="00C73222">
        <w:t>oor</w:t>
      </w:r>
      <w:r>
        <w:t xml:space="preserve"> regelmatige contacten en het intensieve overleg rond onder meer het Delta </w:t>
      </w:r>
      <w:r w:rsidR="001941FE">
        <w:t xml:space="preserve">Climate Center </w:t>
      </w:r>
      <w:r w:rsidR="00C73222">
        <w:t>heeft</w:t>
      </w:r>
      <w:r>
        <w:t xml:space="preserve"> het Achterbanoverleg de afgelopen periode niet plaatsgevonden.</w:t>
      </w:r>
    </w:p>
    <w:p w14:paraId="69959D5A" w14:textId="686CAF69" w:rsidR="00926228" w:rsidRDefault="00926228" w:rsidP="00926228">
      <w:pPr>
        <w:pStyle w:val="Kop2"/>
        <w:rPr>
          <w:rFonts w:eastAsia="Calibri"/>
        </w:rPr>
      </w:pPr>
      <w:bookmarkStart w:id="50" w:name="_Toc175558055"/>
      <w:r>
        <w:rPr>
          <w:rFonts w:eastAsia="Calibri"/>
        </w:rPr>
        <w:t>Communicatieoverleg</w:t>
      </w:r>
      <w:bookmarkEnd w:id="50"/>
    </w:p>
    <w:p w14:paraId="2BC28646" w14:textId="4127070E" w:rsidR="00926228" w:rsidRDefault="00926228" w:rsidP="00926228">
      <w:pPr>
        <w:rPr>
          <w:rFonts w:ascii="Calibri" w:eastAsia="Calibri" w:hAnsi="Calibri" w:cs="Calibri"/>
        </w:rPr>
      </w:pPr>
      <w:r w:rsidRPr="005D5E51">
        <w:rPr>
          <w:rFonts w:ascii="Calibri" w:eastAsia="Calibri" w:hAnsi="Calibri" w:cs="Calibri"/>
        </w:rPr>
        <w:t>De werkgroep communicatie</w:t>
      </w:r>
      <w:r>
        <w:rPr>
          <w:rFonts w:ascii="Calibri" w:eastAsia="Calibri" w:hAnsi="Calibri" w:cs="Calibri"/>
        </w:rPr>
        <w:t xml:space="preserve">, </w:t>
      </w:r>
      <w:r w:rsidR="001941FE">
        <w:rPr>
          <w:rFonts w:ascii="Calibri" w:eastAsia="Calibri" w:hAnsi="Calibri" w:cs="Calibri"/>
        </w:rPr>
        <w:t xml:space="preserve">bestaat </w:t>
      </w:r>
      <w:r>
        <w:rPr>
          <w:rFonts w:ascii="Calibri" w:eastAsia="Calibri" w:hAnsi="Calibri" w:cs="Calibri"/>
        </w:rPr>
        <w:t>uit communicatieadviseurs van UCR, HZ, Scalda, Hoornbeeck, Provincie, VNO/NCW, de grote gemeenten, Impuls</w:t>
      </w:r>
      <w:r w:rsidR="00F54BE2">
        <w:rPr>
          <w:rFonts w:ascii="Calibri" w:eastAsia="Calibri" w:hAnsi="Calibri" w:cs="Calibri"/>
        </w:rPr>
        <w:t xml:space="preserve"> en </w:t>
      </w:r>
      <w:r>
        <w:rPr>
          <w:rFonts w:ascii="Calibri" w:eastAsia="Calibri" w:hAnsi="Calibri" w:cs="Calibri"/>
        </w:rPr>
        <w:t>Dockwize</w:t>
      </w:r>
      <w:r w:rsidR="00F54BE2">
        <w:rPr>
          <w:rFonts w:ascii="Calibri" w:eastAsia="Calibri" w:hAnsi="Calibri" w:cs="Calibri"/>
        </w:rPr>
        <w:t>.</w:t>
      </w:r>
      <w:r>
        <w:rPr>
          <w:rFonts w:ascii="Calibri" w:eastAsia="Calibri" w:hAnsi="Calibri" w:cs="Calibri"/>
        </w:rPr>
        <w:t xml:space="preserve"> </w:t>
      </w:r>
      <w:r w:rsidR="00F54BE2">
        <w:rPr>
          <w:rFonts w:ascii="Calibri" w:eastAsia="Calibri" w:hAnsi="Calibri" w:cs="Calibri"/>
        </w:rPr>
        <w:t xml:space="preserve">De werkgroep </w:t>
      </w:r>
      <w:r>
        <w:rPr>
          <w:rFonts w:ascii="Calibri" w:eastAsia="Calibri" w:hAnsi="Calibri" w:cs="Calibri"/>
        </w:rPr>
        <w:t xml:space="preserve">komt eens in de zes weken bijeen om communicatieboodschappen, -uitingen en -momenten te </w:t>
      </w:r>
      <w:r w:rsidR="001941FE">
        <w:rPr>
          <w:rFonts w:ascii="Calibri" w:eastAsia="Calibri" w:hAnsi="Calibri" w:cs="Calibri"/>
        </w:rPr>
        <w:t xml:space="preserve">delen en te </w:t>
      </w:r>
      <w:r>
        <w:rPr>
          <w:rFonts w:ascii="Calibri" w:eastAsia="Calibri" w:hAnsi="Calibri" w:cs="Calibri"/>
        </w:rPr>
        <w:t xml:space="preserve">bespreken. </w:t>
      </w:r>
    </w:p>
    <w:p w14:paraId="60A5F994" w14:textId="3F81633E" w:rsidR="00926228" w:rsidRDefault="00926228" w:rsidP="00926228">
      <w:pPr>
        <w:pStyle w:val="Kop2"/>
        <w:rPr>
          <w:rFonts w:eastAsia="Calibri"/>
        </w:rPr>
      </w:pPr>
      <w:bookmarkStart w:id="51" w:name="_Toc175558056"/>
      <w:r>
        <w:rPr>
          <w:rFonts w:eastAsia="Calibri"/>
        </w:rPr>
        <w:t>Samenwerkingsverbanden: Economic board, OZO</w:t>
      </w:r>
      <w:bookmarkEnd w:id="51"/>
    </w:p>
    <w:p w14:paraId="5A648DE9" w14:textId="19AE38FA" w:rsidR="003605AA" w:rsidRPr="0016535C" w:rsidRDefault="00926228">
      <w:pPr>
        <w:rPr>
          <w:rFonts w:eastAsia="Calibri"/>
          <w:bCs/>
          <w:iCs/>
        </w:rPr>
      </w:pPr>
      <w:r>
        <w:rPr>
          <w:rFonts w:eastAsia="Calibri"/>
          <w:bCs/>
          <w:iCs/>
        </w:rPr>
        <w:t xml:space="preserve">Er vindt een goede afstemming plaats met de Economic Board Zeeland en </w:t>
      </w:r>
      <w:r w:rsidR="001941FE">
        <w:rPr>
          <w:rFonts w:eastAsia="Calibri"/>
          <w:bCs/>
          <w:iCs/>
        </w:rPr>
        <w:t>Overleg Zeeuwse Overheden (</w:t>
      </w:r>
      <w:r>
        <w:rPr>
          <w:rFonts w:eastAsia="Calibri"/>
          <w:bCs/>
          <w:iCs/>
        </w:rPr>
        <w:t>OZO</w:t>
      </w:r>
      <w:r w:rsidR="001941FE">
        <w:rPr>
          <w:rFonts w:eastAsia="Calibri"/>
          <w:bCs/>
          <w:iCs/>
        </w:rPr>
        <w:t>)</w:t>
      </w:r>
      <w:r>
        <w:rPr>
          <w:rFonts w:eastAsia="Calibri"/>
          <w:bCs/>
          <w:iCs/>
        </w:rPr>
        <w:t>. Duurzame versterking van de economische structuur van Zeeland hangt nauw samen met het behoud en versterking van de kennis- en onderwijsinfrastructuur in Zeeland. Enkele leden van de Stuurgroep Campus Zeeland zijn tevens lid van de Economic Board Zeeland en vice versa. Met en via OZO wordt gewerkt aan de verdere verbinding van alle Zeeuwse gemeenten met Campus Zeeland</w:t>
      </w:r>
      <w:r w:rsidR="0016535C">
        <w:rPr>
          <w:rFonts w:eastAsia="Calibri"/>
          <w:bCs/>
          <w:iCs/>
        </w:rPr>
        <w:t xml:space="preserve">.  </w:t>
      </w:r>
    </w:p>
    <w:p w14:paraId="0D1A2178" w14:textId="28A0730C" w:rsidR="00926228" w:rsidRDefault="00926228" w:rsidP="00C71388">
      <w:pPr>
        <w:spacing w:line="240" w:lineRule="auto"/>
      </w:pPr>
    </w:p>
    <w:p w14:paraId="3E82BC8E" w14:textId="77777777" w:rsidR="003605AA" w:rsidRDefault="003605AA" w:rsidP="00926228">
      <w:pPr>
        <w:rPr>
          <w:rStyle w:val="Hyperlink"/>
        </w:rPr>
      </w:pPr>
    </w:p>
    <w:p w14:paraId="6367F0F3" w14:textId="30B4A1A9" w:rsidR="009A3398" w:rsidRDefault="009A3398" w:rsidP="003605AA"/>
    <w:p w14:paraId="7C69433E" w14:textId="77777777" w:rsidR="007800D0" w:rsidRDefault="007800D0" w:rsidP="007800D0">
      <w:pPr>
        <w:pStyle w:val="Kop1"/>
        <w:rPr>
          <w:rFonts w:eastAsia="Calibri"/>
        </w:rPr>
      </w:pPr>
      <w:bookmarkStart w:id="52" w:name="_Toc110333066"/>
      <w:bookmarkStart w:id="53" w:name="_Toc114123251"/>
      <w:bookmarkStart w:id="54" w:name="_Toc175558057"/>
      <w:r>
        <w:rPr>
          <w:rFonts w:eastAsia="Calibri"/>
        </w:rPr>
        <w:t>Colofon</w:t>
      </w:r>
      <w:bookmarkEnd w:id="52"/>
      <w:bookmarkEnd w:id="53"/>
      <w:bookmarkEnd w:id="54"/>
    </w:p>
    <w:p w14:paraId="6D459D9A" w14:textId="26518ACC" w:rsidR="007800D0" w:rsidRPr="00104A2F" w:rsidRDefault="007800D0" w:rsidP="007800D0">
      <w:pPr>
        <w:rPr>
          <w:rFonts w:eastAsia="Calibri"/>
          <w:b/>
          <w:bCs/>
          <w:iCs/>
        </w:rPr>
      </w:pPr>
      <w:r w:rsidRPr="00104A2F">
        <w:rPr>
          <w:rFonts w:eastAsia="Calibri"/>
          <w:b/>
          <w:iCs/>
        </w:rPr>
        <w:t>Dit is een uitgave van Campus Zeeland</w:t>
      </w:r>
      <w:r w:rsidRPr="00104A2F">
        <w:rPr>
          <w:rFonts w:eastAsia="Calibri"/>
          <w:bCs/>
          <w:iCs/>
        </w:rPr>
        <w:br/>
      </w:r>
      <w:r w:rsidR="002A1FC4">
        <w:rPr>
          <w:rFonts w:eastAsia="Calibri"/>
          <w:b/>
          <w:iCs/>
        </w:rPr>
        <w:t xml:space="preserve">september </w:t>
      </w:r>
      <w:r w:rsidR="00A02CBE">
        <w:rPr>
          <w:rFonts w:eastAsia="Calibri"/>
          <w:b/>
          <w:iCs/>
        </w:rPr>
        <w:t>2024</w:t>
      </w:r>
      <w:r>
        <w:rPr>
          <w:rFonts w:eastAsia="Calibri"/>
          <w:b/>
          <w:iCs/>
        </w:rPr>
        <w:br/>
      </w:r>
      <w:r>
        <w:rPr>
          <w:rFonts w:eastAsia="Calibri"/>
          <w:b/>
          <w:bCs/>
          <w:iCs/>
        </w:rPr>
        <w:br/>
      </w:r>
      <w:r w:rsidRPr="00104A2F">
        <w:rPr>
          <w:rFonts w:eastAsia="Calibri"/>
          <w:b/>
          <w:bCs/>
          <w:iCs/>
        </w:rPr>
        <w:t>Fotografie</w:t>
      </w:r>
    </w:p>
    <w:p w14:paraId="22BC155B" w14:textId="77777777" w:rsidR="007800D0" w:rsidRPr="007800D0" w:rsidRDefault="007800D0" w:rsidP="007800D0">
      <w:pPr>
        <w:spacing w:line="240" w:lineRule="auto"/>
        <w:rPr>
          <w:rFonts w:eastAsia="Calibri"/>
          <w:iCs/>
        </w:rPr>
      </w:pPr>
      <w:r w:rsidRPr="007800D0">
        <w:rPr>
          <w:rFonts w:eastAsia="Calibri"/>
          <w:iCs/>
        </w:rPr>
        <w:t>Campus Zeeland</w:t>
      </w:r>
    </w:p>
    <w:p w14:paraId="248C1A01" w14:textId="77777777" w:rsidR="007800D0" w:rsidRPr="007800D0" w:rsidRDefault="007800D0" w:rsidP="007800D0">
      <w:pPr>
        <w:spacing w:line="240" w:lineRule="auto"/>
        <w:rPr>
          <w:rFonts w:eastAsia="Calibri"/>
          <w:iCs/>
        </w:rPr>
      </w:pPr>
      <w:r w:rsidRPr="007800D0">
        <w:rPr>
          <w:rFonts w:eastAsia="Calibri"/>
          <w:iCs/>
        </w:rPr>
        <w:t>HZ</w:t>
      </w:r>
    </w:p>
    <w:p w14:paraId="3DD48249" w14:textId="77777777" w:rsidR="007800D0" w:rsidRPr="007800D0" w:rsidRDefault="007800D0" w:rsidP="007800D0">
      <w:pPr>
        <w:spacing w:line="240" w:lineRule="auto"/>
        <w:rPr>
          <w:rFonts w:eastAsia="Calibri"/>
          <w:iCs/>
        </w:rPr>
      </w:pPr>
      <w:r w:rsidRPr="007800D0">
        <w:rPr>
          <w:rFonts w:eastAsia="Calibri"/>
          <w:iCs/>
        </w:rPr>
        <w:t>Techniekbeeldbank</w:t>
      </w:r>
    </w:p>
    <w:p w14:paraId="1C96F3CD" w14:textId="77777777" w:rsidR="007800D0" w:rsidRPr="00104A2F" w:rsidRDefault="007800D0" w:rsidP="007800D0">
      <w:pPr>
        <w:spacing w:line="240" w:lineRule="auto"/>
        <w:rPr>
          <w:rFonts w:eastAsia="Calibri"/>
          <w:bCs/>
          <w:iCs/>
        </w:rPr>
      </w:pPr>
      <w:r w:rsidRPr="007800D0">
        <w:rPr>
          <w:rFonts w:eastAsia="Calibri"/>
          <w:iCs/>
        </w:rPr>
        <w:t>Beeldenbank Provincie Zeeland</w:t>
      </w:r>
      <w:r w:rsidRPr="007800D0">
        <w:rPr>
          <w:rFonts w:eastAsia="Calibri"/>
          <w:bCs/>
          <w:iCs/>
        </w:rPr>
        <w:br/>
      </w:r>
      <w:r w:rsidRPr="007800D0">
        <w:rPr>
          <w:rFonts w:eastAsia="Calibri"/>
          <w:iCs/>
        </w:rPr>
        <w:t>(https://beeldbank.zeeland.nl)</w:t>
      </w:r>
      <w:r w:rsidRPr="00104A2F">
        <w:rPr>
          <w:rFonts w:eastAsia="Calibri"/>
          <w:bCs/>
          <w:iCs/>
        </w:rPr>
        <w:br/>
      </w:r>
    </w:p>
    <w:p w14:paraId="6613CBAC" w14:textId="77777777" w:rsidR="007800D0" w:rsidRDefault="007800D0" w:rsidP="007800D0">
      <w:pPr>
        <w:spacing w:line="240" w:lineRule="auto"/>
      </w:pPr>
      <w:r w:rsidRPr="00104A2F">
        <w:rPr>
          <w:rFonts w:eastAsia="Calibri"/>
          <w:b/>
          <w:bCs/>
          <w:iCs/>
        </w:rPr>
        <w:t>Opmaak</w:t>
      </w:r>
      <w:r w:rsidRPr="00104A2F">
        <w:rPr>
          <w:rFonts w:eastAsia="Calibri"/>
          <w:bCs/>
          <w:iCs/>
        </w:rPr>
        <w:br/>
      </w:r>
      <w:r>
        <w:rPr>
          <w:rFonts w:eastAsia="Calibri"/>
          <w:iCs/>
        </w:rPr>
        <w:t>Campus</w:t>
      </w:r>
      <w:r w:rsidRPr="00104A2F">
        <w:rPr>
          <w:rFonts w:eastAsia="Calibri"/>
          <w:iCs/>
        </w:rPr>
        <w:t xml:space="preserve"> Zeeland</w:t>
      </w:r>
      <w:r>
        <w:rPr>
          <w:rFonts w:eastAsia="Calibri"/>
          <w:iCs/>
        </w:rPr>
        <w:br/>
      </w:r>
      <w:r>
        <w:rPr>
          <w:rFonts w:eastAsia="Calibri"/>
          <w:iCs/>
        </w:rPr>
        <w:br/>
      </w:r>
      <w:hyperlink r:id="rId30" w:history="1">
        <w:r w:rsidRPr="002C16C2">
          <w:rPr>
            <w:rStyle w:val="Hyperlink"/>
          </w:rPr>
          <w:t>info@campuszeeland.nl</w:t>
        </w:r>
      </w:hyperlink>
    </w:p>
    <w:p w14:paraId="20797B46" w14:textId="486B6958" w:rsidR="007800D0" w:rsidRDefault="00606D46" w:rsidP="007800D0">
      <w:hyperlink r:id="rId31" w:history="1">
        <w:r w:rsidR="009F7AB5">
          <w:rPr>
            <w:rStyle w:val="Hyperlink"/>
          </w:rPr>
          <w:t>Website</w:t>
        </w:r>
        <w:r w:rsidR="007800D0">
          <w:rPr>
            <w:rStyle w:val="Hyperlink"/>
          </w:rPr>
          <w:t xml:space="preserve"> van Campus Zeeland</w:t>
        </w:r>
      </w:hyperlink>
    </w:p>
    <w:p w14:paraId="6F7AF495" w14:textId="77777777" w:rsidR="007800D0" w:rsidRDefault="00606D46" w:rsidP="007800D0">
      <w:pPr>
        <w:rPr>
          <w:rStyle w:val="Hyperlink"/>
        </w:rPr>
      </w:pPr>
      <w:hyperlink r:id="rId32" w:history="1">
        <w:r w:rsidR="007800D0" w:rsidRPr="00571301">
          <w:rPr>
            <w:rStyle w:val="Hyperlink"/>
          </w:rPr>
          <w:t>LinkedInpagina Campus Zeeland</w:t>
        </w:r>
      </w:hyperlink>
      <w:r w:rsidR="007800D0">
        <w:rPr>
          <w:rStyle w:val="Hyperlink"/>
        </w:rPr>
        <w:t xml:space="preserve"> </w:t>
      </w:r>
    </w:p>
    <w:p w14:paraId="1CAA9A0D" w14:textId="77777777" w:rsidR="007800D0" w:rsidRDefault="007800D0" w:rsidP="003605AA"/>
    <w:p w14:paraId="25939490" w14:textId="717AAEC6" w:rsidR="009A3398" w:rsidRDefault="009A3398"/>
    <w:sectPr w:rsidR="009A3398" w:rsidSect="00F23018">
      <w:headerReference w:type="default" r:id="rId33"/>
      <w:footerReference w:type="default" r:id="rId3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A20E0" w14:textId="77777777" w:rsidR="00F23018" w:rsidRDefault="00F23018" w:rsidP="008A7FF2">
      <w:pPr>
        <w:spacing w:after="0" w:line="240" w:lineRule="auto"/>
      </w:pPr>
      <w:r>
        <w:separator/>
      </w:r>
    </w:p>
  </w:endnote>
  <w:endnote w:type="continuationSeparator" w:id="0">
    <w:p w14:paraId="3D02A2F1" w14:textId="77777777" w:rsidR="00F23018" w:rsidRDefault="00F23018" w:rsidP="008A7FF2">
      <w:pPr>
        <w:spacing w:after="0" w:line="240" w:lineRule="auto"/>
      </w:pPr>
      <w:r>
        <w:continuationSeparator/>
      </w:r>
    </w:p>
  </w:endnote>
  <w:endnote w:type="continuationNotice" w:id="1">
    <w:p w14:paraId="2ACC8D6C" w14:textId="77777777" w:rsidR="004A1BCF" w:rsidRDefault="004A1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Slab-Bold">
    <w:altName w:val="Times New Roman"/>
    <w:panose1 w:val="00000000000000000000"/>
    <w:charset w:val="00"/>
    <w:family w:val="roman"/>
    <w:notTrueType/>
    <w:pitch w:val="default"/>
  </w:font>
  <w:font w:name="ZapfDingbatsITC">
    <w:altName w:val="Times New Roman"/>
    <w:panose1 w:val="00000000000000000000"/>
    <w:charset w:val="00"/>
    <w:family w:val="roman"/>
    <w:notTrueType/>
    <w:pitch w:val="default"/>
  </w:font>
  <w:font w:name="Roboto-Light">
    <w:altName w:val="Times New Roman"/>
    <w:panose1 w:val="00000000000000000000"/>
    <w:charset w:val="00"/>
    <w:family w:val="roman"/>
    <w:notTrueType/>
    <w:pitch w:val="default"/>
  </w:font>
  <w:font w:name="Wingdings2">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mo">
    <w:altName w:val="Arial"/>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394844"/>
      <w:docPartObj>
        <w:docPartGallery w:val="Page Numbers (Bottom of Page)"/>
        <w:docPartUnique/>
      </w:docPartObj>
    </w:sdtPr>
    <w:sdtEndPr/>
    <w:sdtContent>
      <w:p w14:paraId="407EDB73" w14:textId="63B19C7B" w:rsidR="00D227B9" w:rsidRDefault="00D227B9">
        <w:pPr>
          <w:pStyle w:val="Voettekst"/>
          <w:jc w:val="right"/>
        </w:pPr>
        <w:r>
          <w:fldChar w:fldCharType="begin"/>
        </w:r>
        <w:r>
          <w:instrText>PAGE   \* MERGEFORMAT</w:instrText>
        </w:r>
        <w:r>
          <w:fldChar w:fldCharType="separate"/>
        </w:r>
        <w:r w:rsidR="00C67CC3">
          <w:rPr>
            <w:noProof/>
          </w:rPr>
          <w:t>8</w:t>
        </w:r>
        <w:r>
          <w:fldChar w:fldCharType="end"/>
        </w:r>
      </w:p>
    </w:sdtContent>
  </w:sdt>
  <w:p w14:paraId="5DB59315" w14:textId="77777777" w:rsidR="00D227B9" w:rsidRDefault="00D227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D5B0C" w14:textId="77777777" w:rsidR="00F23018" w:rsidRDefault="00F23018" w:rsidP="008A7FF2">
      <w:pPr>
        <w:spacing w:after="0" w:line="240" w:lineRule="auto"/>
      </w:pPr>
      <w:r>
        <w:separator/>
      </w:r>
    </w:p>
  </w:footnote>
  <w:footnote w:type="continuationSeparator" w:id="0">
    <w:p w14:paraId="474A60B2" w14:textId="77777777" w:rsidR="00F23018" w:rsidRDefault="00F23018" w:rsidP="008A7FF2">
      <w:pPr>
        <w:spacing w:after="0" w:line="240" w:lineRule="auto"/>
      </w:pPr>
      <w:r>
        <w:continuationSeparator/>
      </w:r>
    </w:p>
  </w:footnote>
  <w:footnote w:type="continuationNotice" w:id="1">
    <w:p w14:paraId="31FF8EDD" w14:textId="77777777" w:rsidR="004A1BCF" w:rsidRDefault="004A1B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44B27" w14:textId="77777777" w:rsidR="00D227B9" w:rsidRPr="00881F73" w:rsidRDefault="00D227B9">
    <w:pPr>
      <w:pStyle w:val="Koptekst"/>
      <w:rPr>
        <w:rFonts w:asciiTheme="majorHAnsi" w:hAnsiTheme="majorHAnsi"/>
        <w:b/>
        <w:color w:val="7030A0"/>
        <w:sz w:val="24"/>
        <w:szCs w:val="24"/>
      </w:rPr>
    </w:pPr>
    <w:r w:rsidRPr="00881F73">
      <w:rPr>
        <w:rFonts w:asciiTheme="majorHAnsi" w:hAnsiTheme="majorHAnsi"/>
        <w:b/>
        <w:color w:val="7030A0"/>
        <w:sz w:val="24"/>
        <w:szCs w:val="24"/>
      </w:rPr>
      <w:t>Voortgangsrapportage Campus Zeeland</w:t>
    </w:r>
  </w:p>
  <w:p w14:paraId="2423FFFF" w14:textId="1E969FDF" w:rsidR="00D227B9" w:rsidRDefault="00080CBB">
    <w:pPr>
      <w:pStyle w:val="Koptekst"/>
    </w:pPr>
    <w:r>
      <w:t xml:space="preserve">Eerste </w:t>
    </w:r>
    <w:r w:rsidR="00D227B9">
      <w:t>halfjaar 202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A421E"/>
    <w:multiLevelType w:val="hybridMultilevel"/>
    <w:tmpl w:val="5F408FA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 w15:restartNumberingAfterBreak="0">
    <w:nsid w:val="09B63240"/>
    <w:multiLevelType w:val="hybridMultilevel"/>
    <w:tmpl w:val="3418CEC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A9E77D5"/>
    <w:multiLevelType w:val="hybridMultilevel"/>
    <w:tmpl w:val="CCEE74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6D1D66"/>
    <w:multiLevelType w:val="hybridMultilevel"/>
    <w:tmpl w:val="330A85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E255DE"/>
    <w:multiLevelType w:val="hybridMultilevel"/>
    <w:tmpl w:val="BFACD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824383"/>
    <w:multiLevelType w:val="hybridMultilevel"/>
    <w:tmpl w:val="56C8C9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5F1641"/>
    <w:multiLevelType w:val="hybridMultilevel"/>
    <w:tmpl w:val="651C6324"/>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741C20"/>
    <w:multiLevelType w:val="hybridMultilevel"/>
    <w:tmpl w:val="ADB8E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BF7AF4"/>
    <w:multiLevelType w:val="hybridMultilevel"/>
    <w:tmpl w:val="7AE89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793796"/>
    <w:multiLevelType w:val="hybridMultilevel"/>
    <w:tmpl w:val="5F1873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CEC0E5E"/>
    <w:multiLevelType w:val="hybridMultilevel"/>
    <w:tmpl w:val="DCC8A55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FC0268A"/>
    <w:multiLevelType w:val="hybridMultilevel"/>
    <w:tmpl w:val="670E246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244193E"/>
    <w:multiLevelType w:val="hybridMultilevel"/>
    <w:tmpl w:val="21EA5C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9787EDE"/>
    <w:multiLevelType w:val="hybridMultilevel"/>
    <w:tmpl w:val="C2C6D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9671DA"/>
    <w:multiLevelType w:val="hybridMultilevel"/>
    <w:tmpl w:val="282449F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AAA3AB4"/>
    <w:multiLevelType w:val="hybridMultilevel"/>
    <w:tmpl w:val="BA6C3B4A"/>
    <w:lvl w:ilvl="0" w:tplc="C524757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3DD96722"/>
    <w:multiLevelType w:val="hybridMultilevel"/>
    <w:tmpl w:val="A2E0FE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17563FC"/>
    <w:multiLevelType w:val="hybridMultilevel"/>
    <w:tmpl w:val="3070A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5C2655B"/>
    <w:multiLevelType w:val="hybridMultilevel"/>
    <w:tmpl w:val="3806A9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6916104"/>
    <w:multiLevelType w:val="hybridMultilevel"/>
    <w:tmpl w:val="D8E085A4"/>
    <w:lvl w:ilvl="0" w:tplc="BB5EAD1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A5B4E8D"/>
    <w:multiLevelType w:val="hybridMultilevel"/>
    <w:tmpl w:val="86249D8E"/>
    <w:lvl w:ilvl="0" w:tplc="1C0EB71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4B9C6E54"/>
    <w:multiLevelType w:val="hybridMultilevel"/>
    <w:tmpl w:val="BB2C34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FAE7FD3"/>
    <w:multiLevelType w:val="hybridMultilevel"/>
    <w:tmpl w:val="ACC22E32"/>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1142349"/>
    <w:multiLevelType w:val="hybridMultilevel"/>
    <w:tmpl w:val="DBC6C6C6"/>
    <w:lvl w:ilvl="0" w:tplc="476EA4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3A63EB6"/>
    <w:multiLevelType w:val="hybridMultilevel"/>
    <w:tmpl w:val="0C44CA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A48525F"/>
    <w:multiLevelType w:val="hybridMultilevel"/>
    <w:tmpl w:val="651C63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8D36CC"/>
    <w:multiLevelType w:val="hybridMultilevel"/>
    <w:tmpl w:val="15525ABC"/>
    <w:lvl w:ilvl="0" w:tplc="301A9AC4">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8862E7"/>
    <w:multiLevelType w:val="hybridMultilevel"/>
    <w:tmpl w:val="E8EC6E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9DA222A"/>
    <w:multiLevelType w:val="hybridMultilevel"/>
    <w:tmpl w:val="A15821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E4E6393"/>
    <w:multiLevelType w:val="hybridMultilevel"/>
    <w:tmpl w:val="899ED888"/>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770D6FFC"/>
    <w:multiLevelType w:val="hybridMultilevel"/>
    <w:tmpl w:val="7C38F41A"/>
    <w:lvl w:ilvl="0" w:tplc="521C54B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8AF342A"/>
    <w:multiLevelType w:val="hybridMultilevel"/>
    <w:tmpl w:val="3DE03698"/>
    <w:lvl w:ilvl="0" w:tplc="476EA4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7420099">
    <w:abstractNumId w:val="22"/>
  </w:num>
  <w:num w:numId="2" w16cid:durableId="107698281">
    <w:abstractNumId w:val="19"/>
  </w:num>
  <w:num w:numId="3" w16cid:durableId="24507168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3357653">
    <w:abstractNumId w:val="16"/>
  </w:num>
  <w:num w:numId="5" w16cid:durableId="892429004">
    <w:abstractNumId w:val="17"/>
  </w:num>
  <w:num w:numId="6" w16cid:durableId="1343162858">
    <w:abstractNumId w:val="5"/>
  </w:num>
  <w:num w:numId="7" w16cid:durableId="897671786">
    <w:abstractNumId w:val="15"/>
  </w:num>
  <w:num w:numId="8" w16cid:durableId="1350451779">
    <w:abstractNumId w:val="28"/>
  </w:num>
  <w:num w:numId="9" w16cid:durableId="1274048530">
    <w:abstractNumId w:val="7"/>
  </w:num>
  <w:num w:numId="10" w16cid:durableId="949894591">
    <w:abstractNumId w:val="18"/>
  </w:num>
  <w:num w:numId="11" w16cid:durableId="2113433812">
    <w:abstractNumId w:val="21"/>
  </w:num>
  <w:num w:numId="12" w16cid:durableId="1533306651">
    <w:abstractNumId w:val="14"/>
  </w:num>
  <w:num w:numId="13" w16cid:durableId="508718901">
    <w:abstractNumId w:val="2"/>
  </w:num>
  <w:num w:numId="14" w16cid:durableId="282739082">
    <w:abstractNumId w:val="10"/>
  </w:num>
  <w:num w:numId="15" w16cid:durableId="1178882843">
    <w:abstractNumId w:val="9"/>
  </w:num>
  <w:num w:numId="16" w16cid:durableId="535658487">
    <w:abstractNumId w:val="12"/>
  </w:num>
  <w:num w:numId="17" w16cid:durableId="411851332">
    <w:abstractNumId w:val="13"/>
  </w:num>
  <w:num w:numId="18" w16cid:durableId="1305088046">
    <w:abstractNumId w:val="4"/>
  </w:num>
  <w:num w:numId="19" w16cid:durableId="473332169">
    <w:abstractNumId w:val="8"/>
  </w:num>
  <w:num w:numId="20" w16cid:durableId="1264264841">
    <w:abstractNumId w:val="26"/>
  </w:num>
  <w:num w:numId="21" w16cid:durableId="2004703232">
    <w:abstractNumId w:val="31"/>
  </w:num>
  <w:num w:numId="22" w16cid:durableId="1098259165">
    <w:abstractNumId w:val="23"/>
  </w:num>
  <w:num w:numId="23" w16cid:durableId="1868250959">
    <w:abstractNumId w:val="27"/>
  </w:num>
  <w:num w:numId="24" w16cid:durableId="459150785">
    <w:abstractNumId w:val="24"/>
  </w:num>
  <w:num w:numId="25" w16cid:durableId="1735927122">
    <w:abstractNumId w:val="20"/>
  </w:num>
  <w:num w:numId="26" w16cid:durableId="1627075991">
    <w:abstractNumId w:val="20"/>
  </w:num>
  <w:num w:numId="27" w16cid:durableId="1892881372">
    <w:abstractNumId w:val="1"/>
  </w:num>
  <w:num w:numId="28" w16cid:durableId="460151433">
    <w:abstractNumId w:val="0"/>
  </w:num>
  <w:num w:numId="29" w16cid:durableId="2028553121">
    <w:abstractNumId w:val="30"/>
  </w:num>
  <w:num w:numId="30" w16cid:durableId="307975681">
    <w:abstractNumId w:val="11"/>
  </w:num>
  <w:num w:numId="31" w16cid:durableId="520632060">
    <w:abstractNumId w:val="3"/>
  </w:num>
  <w:num w:numId="32" w16cid:durableId="30568715">
    <w:abstractNumId w:val="6"/>
  </w:num>
  <w:num w:numId="33" w16cid:durableId="1078789093">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FF2"/>
    <w:rsid w:val="00004F8B"/>
    <w:rsid w:val="000101CC"/>
    <w:rsid w:val="00012118"/>
    <w:rsid w:val="0001760A"/>
    <w:rsid w:val="00017C3E"/>
    <w:rsid w:val="00020AE4"/>
    <w:rsid w:val="00021286"/>
    <w:rsid w:val="0002724D"/>
    <w:rsid w:val="00031F61"/>
    <w:rsid w:val="0003290C"/>
    <w:rsid w:val="0003310E"/>
    <w:rsid w:val="00034C17"/>
    <w:rsid w:val="000355AE"/>
    <w:rsid w:val="00037B96"/>
    <w:rsid w:val="000428EC"/>
    <w:rsid w:val="00054D91"/>
    <w:rsid w:val="0005543A"/>
    <w:rsid w:val="00055737"/>
    <w:rsid w:val="00056A05"/>
    <w:rsid w:val="000570D1"/>
    <w:rsid w:val="00057CFE"/>
    <w:rsid w:val="00080CBB"/>
    <w:rsid w:val="000820BF"/>
    <w:rsid w:val="0009085D"/>
    <w:rsid w:val="00092858"/>
    <w:rsid w:val="000A33A0"/>
    <w:rsid w:val="000A359B"/>
    <w:rsid w:val="000A41B1"/>
    <w:rsid w:val="000A5457"/>
    <w:rsid w:val="000B350C"/>
    <w:rsid w:val="000B6052"/>
    <w:rsid w:val="000B7005"/>
    <w:rsid w:val="000C0949"/>
    <w:rsid w:val="000C0C64"/>
    <w:rsid w:val="000C229C"/>
    <w:rsid w:val="000C6639"/>
    <w:rsid w:val="000D049B"/>
    <w:rsid w:val="000D13A2"/>
    <w:rsid w:val="000E30F5"/>
    <w:rsid w:val="000E786B"/>
    <w:rsid w:val="000F199F"/>
    <w:rsid w:val="000F4478"/>
    <w:rsid w:val="000F54E5"/>
    <w:rsid w:val="00104A2F"/>
    <w:rsid w:val="001060CE"/>
    <w:rsid w:val="00106F34"/>
    <w:rsid w:val="00112F24"/>
    <w:rsid w:val="0011455F"/>
    <w:rsid w:val="001158C4"/>
    <w:rsid w:val="00116507"/>
    <w:rsid w:val="001205B5"/>
    <w:rsid w:val="00122148"/>
    <w:rsid w:val="00122982"/>
    <w:rsid w:val="00126166"/>
    <w:rsid w:val="0013123A"/>
    <w:rsid w:val="001353ED"/>
    <w:rsid w:val="00143EE1"/>
    <w:rsid w:val="00145AD6"/>
    <w:rsid w:val="00145E7C"/>
    <w:rsid w:val="0016535C"/>
    <w:rsid w:val="00166FC5"/>
    <w:rsid w:val="00167BA9"/>
    <w:rsid w:val="00174F8D"/>
    <w:rsid w:val="001759F5"/>
    <w:rsid w:val="00185CC6"/>
    <w:rsid w:val="001934A7"/>
    <w:rsid w:val="001941FE"/>
    <w:rsid w:val="00196232"/>
    <w:rsid w:val="001A5006"/>
    <w:rsid w:val="001A6566"/>
    <w:rsid w:val="001B014C"/>
    <w:rsid w:val="001B28B6"/>
    <w:rsid w:val="001B52E1"/>
    <w:rsid w:val="001C5217"/>
    <w:rsid w:val="001D1A8A"/>
    <w:rsid w:val="001E5005"/>
    <w:rsid w:val="001E58AC"/>
    <w:rsid w:val="001E7DC8"/>
    <w:rsid w:val="001F0D0A"/>
    <w:rsid w:val="001F1926"/>
    <w:rsid w:val="001F38A6"/>
    <w:rsid w:val="001F7BB3"/>
    <w:rsid w:val="00205C5A"/>
    <w:rsid w:val="00205DF8"/>
    <w:rsid w:val="0020746F"/>
    <w:rsid w:val="00210966"/>
    <w:rsid w:val="00211F10"/>
    <w:rsid w:val="00215120"/>
    <w:rsid w:val="00217B71"/>
    <w:rsid w:val="00220A44"/>
    <w:rsid w:val="0022561D"/>
    <w:rsid w:val="002313A8"/>
    <w:rsid w:val="00233702"/>
    <w:rsid w:val="002375EA"/>
    <w:rsid w:val="00237C8B"/>
    <w:rsid w:val="00241D66"/>
    <w:rsid w:val="002475DF"/>
    <w:rsid w:val="00251B1D"/>
    <w:rsid w:val="00252520"/>
    <w:rsid w:val="00262A26"/>
    <w:rsid w:val="002644D3"/>
    <w:rsid w:val="00264622"/>
    <w:rsid w:val="00266F76"/>
    <w:rsid w:val="00267B9B"/>
    <w:rsid w:val="0027755F"/>
    <w:rsid w:val="00277B9C"/>
    <w:rsid w:val="0028376E"/>
    <w:rsid w:val="0028621E"/>
    <w:rsid w:val="00286B33"/>
    <w:rsid w:val="002873DE"/>
    <w:rsid w:val="00287786"/>
    <w:rsid w:val="00287D47"/>
    <w:rsid w:val="0029438C"/>
    <w:rsid w:val="002955CD"/>
    <w:rsid w:val="002A15AD"/>
    <w:rsid w:val="002A1FC4"/>
    <w:rsid w:val="002A253E"/>
    <w:rsid w:val="002A2F18"/>
    <w:rsid w:val="002A324F"/>
    <w:rsid w:val="002B107B"/>
    <w:rsid w:val="002B233A"/>
    <w:rsid w:val="002B78A1"/>
    <w:rsid w:val="002C231A"/>
    <w:rsid w:val="002C25DF"/>
    <w:rsid w:val="002C6D04"/>
    <w:rsid w:val="002C6D34"/>
    <w:rsid w:val="002E114B"/>
    <w:rsid w:val="002E21F8"/>
    <w:rsid w:val="002E3097"/>
    <w:rsid w:val="002E3EB0"/>
    <w:rsid w:val="002E6E02"/>
    <w:rsid w:val="002F06AC"/>
    <w:rsid w:val="002F1F32"/>
    <w:rsid w:val="002F73E7"/>
    <w:rsid w:val="002F77D2"/>
    <w:rsid w:val="00305494"/>
    <w:rsid w:val="0030621A"/>
    <w:rsid w:val="00306C6A"/>
    <w:rsid w:val="00316A86"/>
    <w:rsid w:val="003204EE"/>
    <w:rsid w:val="00320669"/>
    <w:rsid w:val="00322B1B"/>
    <w:rsid w:val="00322D3A"/>
    <w:rsid w:val="003268C6"/>
    <w:rsid w:val="003300C6"/>
    <w:rsid w:val="0033081D"/>
    <w:rsid w:val="00330FDF"/>
    <w:rsid w:val="00332BB2"/>
    <w:rsid w:val="00332F42"/>
    <w:rsid w:val="00332FC6"/>
    <w:rsid w:val="00333548"/>
    <w:rsid w:val="003366F3"/>
    <w:rsid w:val="0034311E"/>
    <w:rsid w:val="00345E93"/>
    <w:rsid w:val="0035127A"/>
    <w:rsid w:val="0035397E"/>
    <w:rsid w:val="00353B8E"/>
    <w:rsid w:val="00356B0A"/>
    <w:rsid w:val="003605AA"/>
    <w:rsid w:val="00361D5C"/>
    <w:rsid w:val="00363955"/>
    <w:rsid w:val="00364AB0"/>
    <w:rsid w:val="003749B4"/>
    <w:rsid w:val="003766D4"/>
    <w:rsid w:val="003807CA"/>
    <w:rsid w:val="00381FF6"/>
    <w:rsid w:val="00383E82"/>
    <w:rsid w:val="003858DC"/>
    <w:rsid w:val="0039025B"/>
    <w:rsid w:val="003A1584"/>
    <w:rsid w:val="003A6B4F"/>
    <w:rsid w:val="003A7360"/>
    <w:rsid w:val="003B5A40"/>
    <w:rsid w:val="003B5A5A"/>
    <w:rsid w:val="003B5CF1"/>
    <w:rsid w:val="003B606D"/>
    <w:rsid w:val="003B7416"/>
    <w:rsid w:val="003C1272"/>
    <w:rsid w:val="003C2CE8"/>
    <w:rsid w:val="003C3668"/>
    <w:rsid w:val="003C654C"/>
    <w:rsid w:val="003D0A7A"/>
    <w:rsid w:val="003D1FBB"/>
    <w:rsid w:val="003D5398"/>
    <w:rsid w:val="003D6739"/>
    <w:rsid w:val="003E09B6"/>
    <w:rsid w:val="003E23BE"/>
    <w:rsid w:val="003E2B41"/>
    <w:rsid w:val="003E4CB3"/>
    <w:rsid w:val="003E6867"/>
    <w:rsid w:val="003F1E4F"/>
    <w:rsid w:val="003F266C"/>
    <w:rsid w:val="00400990"/>
    <w:rsid w:val="00401624"/>
    <w:rsid w:val="00402B89"/>
    <w:rsid w:val="0040365E"/>
    <w:rsid w:val="00404790"/>
    <w:rsid w:val="004062D6"/>
    <w:rsid w:val="00411846"/>
    <w:rsid w:val="00414D13"/>
    <w:rsid w:val="00415B98"/>
    <w:rsid w:val="00415C1F"/>
    <w:rsid w:val="00424321"/>
    <w:rsid w:val="0042556A"/>
    <w:rsid w:val="0042639E"/>
    <w:rsid w:val="004333E9"/>
    <w:rsid w:val="00433656"/>
    <w:rsid w:val="00435797"/>
    <w:rsid w:val="004416F0"/>
    <w:rsid w:val="00441F8A"/>
    <w:rsid w:val="00444DE5"/>
    <w:rsid w:val="00445086"/>
    <w:rsid w:val="00445C15"/>
    <w:rsid w:val="00460928"/>
    <w:rsid w:val="00461C55"/>
    <w:rsid w:val="004628A9"/>
    <w:rsid w:val="00462EED"/>
    <w:rsid w:val="004643DC"/>
    <w:rsid w:val="004708E6"/>
    <w:rsid w:val="00471D52"/>
    <w:rsid w:val="004749AA"/>
    <w:rsid w:val="00475F43"/>
    <w:rsid w:val="00494327"/>
    <w:rsid w:val="0049509E"/>
    <w:rsid w:val="00495AC2"/>
    <w:rsid w:val="004A1621"/>
    <w:rsid w:val="004A1BCF"/>
    <w:rsid w:val="004A1DEC"/>
    <w:rsid w:val="004A21A2"/>
    <w:rsid w:val="004A68B3"/>
    <w:rsid w:val="004A6FEC"/>
    <w:rsid w:val="004A71E6"/>
    <w:rsid w:val="004B0211"/>
    <w:rsid w:val="004B23B3"/>
    <w:rsid w:val="004B2999"/>
    <w:rsid w:val="004B5033"/>
    <w:rsid w:val="004B6851"/>
    <w:rsid w:val="004D2D1A"/>
    <w:rsid w:val="004D3380"/>
    <w:rsid w:val="004D57D5"/>
    <w:rsid w:val="004D5986"/>
    <w:rsid w:val="004E3573"/>
    <w:rsid w:val="004E3FFB"/>
    <w:rsid w:val="004E4111"/>
    <w:rsid w:val="004E5997"/>
    <w:rsid w:val="004E5B31"/>
    <w:rsid w:val="004E7966"/>
    <w:rsid w:val="004F07B9"/>
    <w:rsid w:val="00512945"/>
    <w:rsid w:val="00512AB5"/>
    <w:rsid w:val="0051635C"/>
    <w:rsid w:val="00522082"/>
    <w:rsid w:val="00524D04"/>
    <w:rsid w:val="00526238"/>
    <w:rsid w:val="00533BCE"/>
    <w:rsid w:val="00535443"/>
    <w:rsid w:val="00537B05"/>
    <w:rsid w:val="0054040E"/>
    <w:rsid w:val="00542055"/>
    <w:rsid w:val="00545F2F"/>
    <w:rsid w:val="00552033"/>
    <w:rsid w:val="00554233"/>
    <w:rsid w:val="0055659E"/>
    <w:rsid w:val="00564586"/>
    <w:rsid w:val="00565901"/>
    <w:rsid w:val="00572700"/>
    <w:rsid w:val="00580D36"/>
    <w:rsid w:val="00584E18"/>
    <w:rsid w:val="00585D84"/>
    <w:rsid w:val="0058685F"/>
    <w:rsid w:val="00586A8E"/>
    <w:rsid w:val="00591F44"/>
    <w:rsid w:val="005935D7"/>
    <w:rsid w:val="00593991"/>
    <w:rsid w:val="005940BD"/>
    <w:rsid w:val="00594213"/>
    <w:rsid w:val="00595F19"/>
    <w:rsid w:val="0059758D"/>
    <w:rsid w:val="005A4EF7"/>
    <w:rsid w:val="005A72F6"/>
    <w:rsid w:val="005B373E"/>
    <w:rsid w:val="005B6C25"/>
    <w:rsid w:val="005B7229"/>
    <w:rsid w:val="005C0F2A"/>
    <w:rsid w:val="005C19AD"/>
    <w:rsid w:val="005C5E7E"/>
    <w:rsid w:val="005D10B6"/>
    <w:rsid w:val="005D12C8"/>
    <w:rsid w:val="005D2FC4"/>
    <w:rsid w:val="005D736C"/>
    <w:rsid w:val="005D790F"/>
    <w:rsid w:val="005F0F81"/>
    <w:rsid w:val="005F7F94"/>
    <w:rsid w:val="006002FF"/>
    <w:rsid w:val="00601374"/>
    <w:rsid w:val="0060198A"/>
    <w:rsid w:val="00602D93"/>
    <w:rsid w:val="006042B9"/>
    <w:rsid w:val="00606D46"/>
    <w:rsid w:val="00610996"/>
    <w:rsid w:val="00621A6B"/>
    <w:rsid w:val="006228E2"/>
    <w:rsid w:val="00622ED1"/>
    <w:rsid w:val="00625891"/>
    <w:rsid w:val="0062620E"/>
    <w:rsid w:val="006277DF"/>
    <w:rsid w:val="00634E51"/>
    <w:rsid w:val="006360E3"/>
    <w:rsid w:val="006371AC"/>
    <w:rsid w:val="00642DAD"/>
    <w:rsid w:val="00644079"/>
    <w:rsid w:val="00644AA6"/>
    <w:rsid w:val="00652CD9"/>
    <w:rsid w:val="00653B27"/>
    <w:rsid w:val="00654279"/>
    <w:rsid w:val="00656E81"/>
    <w:rsid w:val="0066059F"/>
    <w:rsid w:val="00663A80"/>
    <w:rsid w:val="0066434E"/>
    <w:rsid w:val="00666B85"/>
    <w:rsid w:val="00671ECA"/>
    <w:rsid w:val="00672626"/>
    <w:rsid w:val="006760EB"/>
    <w:rsid w:val="00677438"/>
    <w:rsid w:val="00681AE3"/>
    <w:rsid w:val="00682D0B"/>
    <w:rsid w:val="00685814"/>
    <w:rsid w:val="00685DFA"/>
    <w:rsid w:val="00687D73"/>
    <w:rsid w:val="00690C7D"/>
    <w:rsid w:val="00691791"/>
    <w:rsid w:val="00692961"/>
    <w:rsid w:val="00692EFB"/>
    <w:rsid w:val="0069428A"/>
    <w:rsid w:val="0069530E"/>
    <w:rsid w:val="00697F43"/>
    <w:rsid w:val="006A07B3"/>
    <w:rsid w:val="006A176D"/>
    <w:rsid w:val="006A461B"/>
    <w:rsid w:val="006B0FEE"/>
    <w:rsid w:val="006B13F6"/>
    <w:rsid w:val="006B531C"/>
    <w:rsid w:val="006B7A92"/>
    <w:rsid w:val="006C53C5"/>
    <w:rsid w:val="006D1933"/>
    <w:rsid w:val="006D3777"/>
    <w:rsid w:val="006E1EDE"/>
    <w:rsid w:val="006E26FF"/>
    <w:rsid w:val="006F74C9"/>
    <w:rsid w:val="007006A0"/>
    <w:rsid w:val="007012B8"/>
    <w:rsid w:val="00703502"/>
    <w:rsid w:val="0070573F"/>
    <w:rsid w:val="007115E9"/>
    <w:rsid w:val="00711E5E"/>
    <w:rsid w:val="00712BB2"/>
    <w:rsid w:val="00715C46"/>
    <w:rsid w:val="0072015C"/>
    <w:rsid w:val="00725042"/>
    <w:rsid w:val="0072596C"/>
    <w:rsid w:val="00732738"/>
    <w:rsid w:val="00740388"/>
    <w:rsid w:val="007451FE"/>
    <w:rsid w:val="007522C8"/>
    <w:rsid w:val="00756C74"/>
    <w:rsid w:val="00757FA4"/>
    <w:rsid w:val="007614BE"/>
    <w:rsid w:val="00762489"/>
    <w:rsid w:val="007720A9"/>
    <w:rsid w:val="007732FF"/>
    <w:rsid w:val="00777649"/>
    <w:rsid w:val="007800D0"/>
    <w:rsid w:val="00780295"/>
    <w:rsid w:val="007806D9"/>
    <w:rsid w:val="0078196D"/>
    <w:rsid w:val="00781B24"/>
    <w:rsid w:val="007909AA"/>
    <w:rsid w:val="00795D44"/>
    <w:rsid w:val="007976E7"/>
    <w:rsid w:val="007A3C48"/>
    <w:rsid w:val="007A6C0A"/>
    <w:rsid w:val="007B09AD"/>
    <w:rsid w:val="007B441A"/>
    <w:rsid w:val="007B707C"/>
    <w:rsid w:val="007C2BC9"/>
    <w:rsid w:val="007C3485"/>
    <w:rsid w:val="007C365B"/>
    <w:rsid w:val="007C5872"/>
    <w:rsid w:val="007E00D4"/>
    <w:rsid w:val="007E5B9B"/>
    <w:rsid w:val="007F5B4A"/>
    <w:rsid w:val="007F655D"/>
    <w:rsid w:val="00800244"/>
    <w:rsid w:val="00805F91"/>
    <w:rsid w:val="008066C0"/>
    <w:rsid w:val="0080797E"/>
    <w:rsid w:val="00811ACD"/>
    <w:rsid w:val="008170E7"/>
    <w:rsid w:val="008179BA"/>
    <w:rsid w:val="00821097"/>
    <w:rsid w:val="00821D60"/>
    <w:rsid w:val="00822F1A"/>
    <w:rsid w:val="00823393"/>
    <w:rsid w:val="00826870"/>
    <w:rsid w:val="00834FFD"/>
    <w:rsid w:val="008407FF"/>
    <w:rsid w:val="00842170"/>
    <w:rsid w:val="00843F75"/>
    <w:rsid w:val="00845C94"/>
    <w:rsid w:val="008574F2"/>
    <w:rsid w:val="0086234F"/>
    <w:rsid w:val="00863C8C"/>
    <w:rsid w:val="0086464C"/>
    <w:rsid w:val="00875659"/>
    <w:rsid w:val="00877DF3"/>
    <w:rsid w:val="008814DB"/>
    <w:rsid w:val="00881F73"/>
    <w:rsid w:val="00882EDF"/>
    <w:rsid w:val="008833B5"/>
    <w:rsid w:val="00883512"/>
    <w:rsid w:val="0088540A"/>
    <w:rsid w:val="008912E2"/>
    <w:rsid w:val="008926CE"/>
    <w:rsid w:val="00895FE9"/>
    <w:rsid w:val="00897C93"/>
    <w:rsid w:val="008A1FA5"/>
    <w:rsid w:val="008A5AC2"/>
    <w:rsid w:val="008A5CC3"/>
    <w:rsid w:val="008A7FF2"/>
    <w:rsid w:val="008B4084"/>
    <w:rsid w:val="008B6FB5"/>
    <w:rsid w:val="008C12E2"/>
    <w:rsid w:val="008D139A"/>
    <w:rsid w:val="008D3B51"/>
    <w:rsid w:val="008D74FF"/>
    <w:rsid w:val="008D7641"/>
    <w:rsid w:val="008E0E15"/>
    <w:rsid w:val="008E5CCA"/>
    <w:rsid w:val="008E765D"/>
    <w:rsid w:val="008F538B"/>
    <w:rsid w:val="008F56BE"/>
    <w:rsid w:val="00911553"/>
    <w:rsid w:val="00917EEC"/>
    <w:rsid w:val="009220BF"/>
    <w:rsid w:val="00922D84"/>
    <w:rsid w:val="00926228"/>
    <w:rsid w:val="00933034"/>
    <w:rsid w:val="00933B6F"/>
    <w:rsid w:val="00934296"/>
    <w:rsid w:val="00934AD4"/>
    <w:rsid w:val="00943373"/>
    <w:rsid w:val="00944640"/>
    <w:rsid w:val="00953C29"/>
    <w:rsid w:val="00957ADC"/>
    <w:rsid w:val="00957BF7"/>
    <w:rsid w:val="0096046E"/>
    <w:rsid w:val="00961438"/>
    <w:rsid w:val="00961F2F"/>
    <w:rsid w:val="00961FA4"/>
    <w:rsid w:val="009634D0"/>
    <w:rsid w:val="0096391E"/>
    <w:rsid w:val="00966C17"/>
    <w:rsid w:val="00970728"/>
    <w:rsid w:val="009750EE"/>
    <w:rsid w:val="00975150"/>
    <w:rsid w:val="00975952"/>
    <w:rsid w:val="00976CC0"/>
    <w:rsid w:val="009772F9"/>
    <w:rsid w:val="009811D4"/>
    <w:rsid w:val="00982C10"/>
    <w:rsid w:val="00985A6A"/>
    <w:rsid w:val="0099237B"/>
    <w:rsid w:val="009930E6"/>
    <w:rsid w:val="00993CA3"/>
    <w:rsid w:val="00996B4E"/>
    <w:rsid w:val="009977AC"/>
    <w:rsid w:val="00997A48"/>
    <w:rsid w:val="009A29AE"/>
    <w:rsid w:val="009A3398"/>
    <w:rsid w:val="009B4768"/>
    <w:rsid w:val="009B674A"/>
    <w:rsid w:val="009D0246"/>
    <w:rsid w:val="009E4139"/>
    <w:rsid w:val="009E468E"/>
    <w:rsid w:val="009E4AD9"/>
    <w:rsid w:val="009E5071"/>
    <w:rsid w:val="009E5727"/>
    <w:rsid w:val="009E7890"/>
    <w:rsid w:val="009E7C06"/>
    <w:rsid w:val="009F1CC0"/>
    <w:rsid w:val="009F26C3"/>
    <w:rsid w:val="009F2FBF"/>
    <w:rsid w:val="009F38EB"/>
    <w:rsid w:val="009F3F69"/>
    <w:rsid w:val="009F6FA6"/>
    <w:rsid w:val="009F7AB5"/>
    <w:rsid w:val="00A00A00"/>
    <w:rsid w:val="00A02CBE"/>
    <w:rsid w:val="00A168F0"/>
    <w:rsid w:val="00A210C1"/>
    <w:rsid w:val="00A2350D"/>
    <w:rsid w:val="00A2423F"/>
    <w:rsid w:val="00A26ED7"/>
    <w:rsid w:val="00A26F3B"/>
    <w:rsid w:val="00A27802"/>
    <w:rsid w:val="00A30B80"/>
    <w:rsid w:val="00A32A7B"/>
    <w:rsid w:val="00A3640C"/>
    <w:rsid w:val="00A369B6"/>
    <w:rsid w:val="00A3794C"/>
    <w:rsid w:val="00A44DC0"/>
    <w:rsid w:val="00A469AA"/>
    <w:rsid w:val="00A57652"/>
    <w:rsid w:val="00A60D25"/>
    <w:rsid w:val="00A6262A"/>
    <w:rsid w:val="00A640BF"/>
    <w:rsid w:val="00A65387"/>
    <w:rsid w:val="00A7408C"/>
    <w:rsid w:val="00A7651C"/>
    <w:rsid w:val="00A81601"/>
    <w:rsid w:val="00A86328"/>
    <w:rsid w:val="00A87A58"/>
    <w:rsid w:val="00A91F0B"/>
    <w:rsid w:val="00A936AD"/>
    <w:rsid w:val="00A956E0"/>
    <w:rsid w:val="00AA03A5"/>
    <w:rsid w:val="00AA156F"/>
    <w:rsid w:val="00AB00DE"/>
    <w:rsid w:val="00AB2A2B"/>
    <w:rsid w:val="00AB506F"/>
    <w:rsid w:val="00AC0BE2"/>
    <w:rsid w:val="00AC2AC2"/>
    <w:rsid w:val="00AC2CF4"/>
    <w:rsid w:val="00AC4EDB"/>
    <w:rsid w:val="00AC609E"/>
    <w:rsid w:val="00AD27A2"/>
    <w:rsid w:val="00AD3029"/>
    <w:rsid w:val="00AD53EF"/>
    <w:rsid w:val="00AD76DB"/>
    <w:rsid w:val="00AE4A0D"/>
    <w:rsid w:val="00AE747A"/>
    <w:rsid w:val="00AF4A9E"/>
    <w:rsid w:val="00AF72AE"/>
    <w:rsid w:val="00B01BF2"/>
    <w:rsid w:val="00B03628"/>
    <w:rsid w:val="00B05FD3"/>
    <w:rsid w:val="00B147F7"/>
    <w:rsid w:val="00B1497F"/>
    <w:rsid w:val="00B14CAE"/>
    <w:rsid w:val="00B171F3"/>
    <w:rsid w:val="00B17C85"/>
    <w:rsid w:val="00B20D62"/>
    <w:rsid w:val="00B23539"/>
    <w:rsid w:val="00B23638"/>
    <w:rsid w:val="00B27E75"/>
    <w:rsid w:val="00B30001"/>
    <w:rsid w:val="00B33A2D"/>
    <w:rsid w:val="00B34A95"/>
    <w:rsid w:val="00B360A9"/>
    <w:rsid w:val="00B40921"/>
    <w:rsid w:val="00B42972"/>
    <w:rsid w:val="00B44835"/>
    <w:rsid w:val="00B50CEE"/>
    <w:rsid w:val="00B53D70"/>
    <w:rsid w:val="00B56C7A"/>
    <w:rsid w:val="00B61949"/>
    <w:rsid w:val="00B63674"/>
    <w:rsid w:val="00B70839"/>
    <w:rsid w:val="00B73B1F"/>
    <w:rsid w:val="00B81DAB"/>
    <w:rsid w:val="00B81E09"/>
    <w:rsid w:val="00B84D3E"/>
    <w:rsid w:val="00BA45B5"/>
    <w:rsid w:val="00BA4A4F"/>
    <w:rsid w:val="00BA6658"/>
    <w:rsid w:val="00BA69A8"/>
    <w:rsid w:val="00BA7A8F"/>
    <w:rsid w:val="00BACC00"/>
    <w:rsid w:val="00BB07BD"/>
    <w:rsid w:val="00BB180E"/>
    <w:rsid w:val="00BB1896"/>
    <w:rsid w:val="00BB31A8"/>
    <w:rsid w:val="00BC0E41"/>
    <w:rsid w:val="00BD0691"/>
    <w:rsid w:val="00BD0E9E"/>
    <w:rsid w:val="00BD2C53"/>
    <w:rsid w:val="00BD3A09"/>
    <w:rsid w:val="00BD60F3"/>
    <w:rsid w:val="00BE1BCE"/>
    <w:rsid w:val="00BE34EA"/>
    <w:rsid w:val="00C058B6"/>
    <w:rsid w:val="00C114BA"/>
    <w:rsid w:val="00C135F4"/>
    <w:rsid w:val="00C17B34"/>
    <w:rsid w:val="00C21D9A"/>
    <w:rsid w:val="00C21F3E"/>
    <w:rsid w:val="00C22264"/>
    <w:rsid w:val="00C25D1A"/>
    <w:rsid w:val="00C30262"/>
    <w:rsid w:val="00C34B49"/>
    <w:rsid w:val="00C35D7E"/>
    <w:rsid w:val="00C35EC9"/>
    <w:rsid w:val="00C434A9"/>
    <w:rsid w:val="00C44515"/>
    <w:rsid w:val="00C47ABC"/>
    <w:rsid w:val="00C47DCC"/>
    <w:rsid w:val="00C55F3A"/>
    <w:rsid w:val="00C565DE"/>
    <w:rsid w:val="00C610BE"/>
    <w:rsid w:val="00C631FF"/>
    <w:rsid w:val="00C65B90"/>
    <w:rsid w:val="00C66567"/>
    <w:rsid w:val="00C6776F"/>
    <w:rsid w:val="00C67CC3"/>
    <w:rsid w:val="00C705D4"/>
    <w:rsid w:val="00C71388"/>
    <w:rsid w:val="00C7242A"/>
    <w:rsid w:val="00C73222"/>
    <w:rsid w:val="00C75CBC"/>
    <w:rsid w:val="00C76688"/>
    <w:rsid w:val="00C80ADF"/>
    <w:rsid w:val="00C8147B"/>
    <w:rsid w:val="00C862CD"/>
    <w:rsid w:val="00C866C6"/>
    <w:rsid w:val="00C86B82"/>
    <w:rsid w:val="00C870BF"/>
    <w:rsid w:val="00C875FF"/>
    <w:rsid w:val="00C91F8E"/>
    <w:rsid w:val="00CA101C"/>
    <w:rsid w:val="00CA153C"/>
    <w:rsid w:val="00CA567D"/>
    <w:rsid w:val="00CA5C99"/>
    <w:rsid w:val="00CB1D58"/>
    <w:rsid w:val="00CB3F8C"/>
    <w:rsid w:val="00CB5ED4"/>
    <w:rsid w:val="00CB6A3A"/>
    <w:rsid w:val="00CC4051"/>
    <w:rsid w:val="00CC7538"/>
    <w:rsid w:val="00CC7D21"/>
    <w:rsid w:val="00CD06E7"/>
    <w:rsid w:val="00CD6753"/>
    <w:rsid w:val="00CD735F"/>
    <w:rsid w:val="00CD78B7"/>
    <w:rsid w:val="00CE3BDB"/>
    <w:rsid w:val="00CE66A7"/>
    <w:rsid w:val="00CF312A"/>
    <w:rsid w:val="00CF3A68"/>
    <w:rsid w:val="00CF404F"/>
    <w:rsid w:val="00CF7AA8"/>
    <w:rsid w:val="00D0135A"/>
    <w:rsid w:val="00D0643A"/>
    <w:rsid w:val="00D131C0"/>
    <w:rsid w:val="00D227B9"/>
    <w:rsid w:val="00D2434A"/>
    <w:rsid w:val="00D25320"/>
    <w:rsid w:val="00D27FE0"/>
    <w:rsid w:val="00D32942"/>
    <w:rsid w:val="00D35509"/>
    <w:rsid w:val="00D360E1"/>
    <w:rsid w:val="00D37CB0"/>
    <w:rsid w:val="00D43C07"/>
    <w:rsid w:val="00D4629C"/>
    <w:rsid w:val="00D617E1"/>
    <w:rsid w:val="00D6771C"/>
    <w:rsid w:val="00D705E2"/>
    <w:rsid w:val="00D71E7A"/>
    <w:rsid w:val="00D738C0"/>
    <w:rsid w:val="00D75189"/>
    <w:rsid w:val="00D756FA"/>
    <w:rsid w:val="00D7765B"/>
    <w:rsid w:val="00D803E4"/>
    <w:rsid w:val="00D82C40"/>
    <w:rsid w:val="00D84476"/>
    <w:rsid w:val="00D94DA7"/>
    <w:rsid w:val="00DA13E8"/>
    <w:rsid w:val="00DA362F"/>
    <w:rsid w:val="00DA7197"/>
    <w:rsid w:val="00DB25DA"/>
    <w:rsid w:val="00DB4143"/>
    <w:rsid w:val="00DB74A6"/>
    <w:rsid w:val="00DC6848"/>
    <w:rsid w:val="00DD0B0F"/>
    <w:rsid w:val="00DD22ED"/>
    <w:rsid w:val="00DD59C4"/>
    <w:rsid w:val="00DD6D3D"/>
    <w:rsid w:val="00DD79F8"/>
    <w:rsid w:val="00DE1FF2"/>
    <w:rsid w:val="00DE490C"/>
    <w:rsid w:val="00DF0802"/>
    <w:rsid w:val="00DF2529"/>
    <w:rsid w:val="00DF57C1"/>
    <w:rsid w:val="00E02BC9"/>
    <w:rsid w:val="00E06087"/>
    <w:rsid w:val="00E06568"/>
    <w:rsid w:val="00E1011C"/>
    <w:rsid w:val="00E1136F"/>
    <w:rsid w:val="00E11B1C"/>
    <w:rsid w:val="00E11E40"/>
    <w:rsid w:val="00E15780"/>
    <w:rsid w:val="00E166DE"/>
    <w:rsid w:val="00E16CBD"/>
    <w:rsid w:val="00E17698"/>
    <w:rsid w:val="00E2013E"/>
    <w:rsid w:val="00E212EF"/>
    <w:rsid w:val="00E21527"/>
    <w:rsid w:val="00E30F3C"/>
    <w:rsid w:val="00E35073"/>
    <w:rsid w:val="00E3648C"/>
    <w:rsid w:val="00E45476"/>
    <w:rsid w:val="00E46C1B"/>
    <w:rsid w:val="00E73C3F"/>
    <w:rsid w:val="00E74FF7"/>
    <w:rsid w:val="00E82F14"/>
    <w:rsid w:val="00E8481E"/>
    <w:rsid w:val="00E859FA"/>
    <w:rsid w:val="00E906F6"/>
    <w:rsid w:val="00E91E91"/>
    <w:rsid w:val="00EA029C"/>
    <w:rsid w:val="00EA0B2B"/>
    <w:rsid w:val="00EA2E08"/>
    <w:rsid w:val="00EA4F96"/>
    <w:rsid w:val="00EA6381"/>
    <w:rsid w:val="00EB3CFD"/>
    <w:rsid w:val="00EB4B25"/>
    <w:rsid w:val="00EB6B27"/>
    <w:rsid w:val="00EB7860"/>
    <w:rsid w:val="00EC4113"/>
    <w:rsid w:val="00ED0E31"/>
    <w:rsid w:val="00ED78B7"/>
    <w:rsid w:val="00ED7992"/>
    <w:rsid w:val="00EE1873"/>
    <w:rsid w:val="00EE48C0"/>
    <w:rsid w:val="00EE54C2"/>
    <w:rsid w:val="00EE5CAC"/>
    <w:rsid w:val="00EF16F1"/>
    <w:rsid w:val="00EF5230"/>
    <w:rsid w:val="00F005FB"/>
    <w:rsid w:val="00F061E9"/>
    <w:rsid w:val="00F06BF2"/>
    <w:rsid w:val="00F15F42"/>
    <w:rsid w:val="00F16347"/>
    <w:rsid w:val="00F23018"/>
    <w:rsid w:val="00F3418A"/>
    <w:rsid w:val="00F368D2"/>
    <w:rsid w:val="00F43CD1"/>
    <w:rsid w:val="00F457B0"/>
    <w:rsid w:val="00F47C36"/>
    <w:rsid w:val="00F5361B"/>
    <w:rsid w:val="00F54BE2"/>
    <w:rsid w:val="00F5635B"/>
    <w:rsid w:val="00F56370"/>
    <w:rsid w:val="00F565E4"/>
    <w:rsid w:val="00F600D2"/>
    <w:rsid w:val="00F60BAB"/>
    <w:rsid w:val="00F61200"/>
    <w:rsid w:val="00F64462"/>
    <w:rsid w:val="00F645D1"/>
    <w:rsid w:val="00F64CED"/>
    <w:rsid w:val="00F656A1"/>
    <w:rsid w:val="00F7466B"/>
    <w:rsid w:val="00F74A92"/>
    <w:rsid w:val="00F75552"/>
    <w:rsid w:val="00F75C87"/>
    <w:rsid w:val="00F7615F"/>
    <w:rsid w:val="00F81192"/>
    <w:rsid w:val="00F81B19"/>
    <w:rsid w:val="00F87588"/>
    <w:rsid w:val="00F90F34"/>
    <w:rsid w:val="00F97464"/>
    <w:rsid w:val="00FA386B"/>
    <w:rsid w:val="00FA455C"/>
    <w:rsid w:val="00FA7328"/>
    <w:rsid w:val="00FA73D3"/>
    <w:rsid w:val="00FB7938"/>
    <w:rsid w:val="00FC5C45"/>
    <w:rsid w:val="00FD26DC"/>
    <w:rsid w:val="00FE0171"/>
    <w:rsid w:val="00FE3877"/>
    <w:rsid w:val="00FE49B3"/>
    <w:rsid w:val="00FE54EE"/>
    <w:rsid w:val="03DD3317"/>
    <w:rsid w:val="0670A3E3"/>
    <w:rsid w:val="0C4B936F"/>
    <w:rsid w:val="0DBA337D"/>
    <w:rsid w:val="0F5FBF0B"/>
    <w:rsid w:val="1B5FE8D7"/>
    <w:rsid w:val="24BF56F3"/>
    <w:rsid w:val="2559D5B5"/>
    <w:rsid w:val="25E751C6"/>
    <w:rsid w:val="263AE766"/>
    <w:rsid w:val="31ED3BAB"/>
    <w:rsid w:val="33890C0C"/>
    <w:rsid w:val="3524DC6D"/>
    <w:rsid w:val="35C988ED"/>
    <w:rsid w:val="37514432"/>
    <w:rsid w:val="37DC8AC9"/>
    <w:rsid w:val="39202FEE"/>
    <w:rsid w:val="3A9216E2"/>
    <w:rsid w:val="3AAD169E"/>
    <w:rsid w:val="3CB3D912"/>
    <w:rsid w:val="41BFFA2B"/>
    <w:rsid w:val="43CDE1D8"/>
    <w:rsid w:val="45FC058F"/>
    <w:rsid w:val="46AD1757"/>
    <w:rsid w:val="4E9C1645"/>
    <w:rsid w:val="4F08706D"/>
    <w:rsid w:val="53BF37D1"/>
    <w:rsid w:val="547548E7"/>
    <w:rsid w:val="551CD2CF"/>
    <w:rsid w:val="552FB8ED"/>
    <w:rsid w:val="56D46FD8"/>
    <w:rsid w:val="57248CFA"/>
    <w:rsid w:val="60DAE739"/>
    <w:rsid w:val="624673E4"/>
    <w:rsid w:val="6319B86C"/>
    <w:rsid w:val="6A2D792B"/>
    <w:rsid w:val="6A7F1AC3"/>
    <w:rsid w:val="6DB54E52"/>
    <w:rsid w:val="70A9FCD0"/>
    <w:rsid w:val="7522D64E"/>
    <w:rsid w:val="76A00F85"/>
    <w:rsid w:val="77263DC2"/>
    <w:rsid w:val="78866731"/>
    <w:rsid w:val="798E478A"/>
    <w:rsid w:val="7E5EE2C2"/>
    <w:rsid w:val="7EFE2C0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76F60"/>
  <w15:chartTrackingRefBased/>
  <w15:docId w15:val="{22F33749-A5E1-481E-A5BA-DA5EFC85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7F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262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262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92622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926228"/>
    <w:pPr>
      <w:keepNext/>
      <w:keepLines/>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92622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7FF2"/>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26228"/>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926228"/>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926228"/>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926228"/>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rsid w:val="00926228"/>
    <w:rPr>
      <w:rFonts w:asciiTheme="majorHAnsi" w:eastAsiaTheme="majorEastAsia" w:hAnsiTheme="majorHAnsi" w:cstheme="majorBidi"/>
      <w:color w:val="1F3763" w:themeColor="accent1" w:themeShade="7F"/>
    </w:rPr>
  </w:style>
  <w:style w:type="paragraph" w:styleId="Koptekst">
    <w:name w:val="header"/>
    <w:basedOn w:val="Standaard"/>
    <w:link w:val="KoptekstChar"/>
    <w:uiPriority w:val="99"/>
    <w:unhideWhenUsed/>
    <w:rsid w:val="008A7FF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A7FF2"/>
  </w:style>
  <w:style w:type="paragraph" w:styleId="Voettekst">
    <w:name w:val="footer"/>
    <w:basedOn w:val="Standaard"/>
    <w:link w:val="VoettekstChar"/>
    <w:uiPriority w:val="99"/>
    <w:unhideWhenUsed/>
    <w:rsid w:val="008A7FF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A7FF2"/>
  </w:style>
  <w:style w:type="character" w:customStyle="1" w:styleId="fontstyle01">
    <w:name w:val="fontstyle01"/>
    <w:basedOn w:val="Standaardalinea-lettertype"/>
    <w:rsid w:val="00926228"/>
    <w:rPr>
      <w:rFonts w:ascii="RobotoSlab-Bold" w:hAnsi="RobotoSlab-Bold" w:hint="default"/>
      <w:b/>
      <w:bCs/>
      <w:i w:val="0"/>
      <w:iCs w:val="0"/>
      <w:color w:val="3A9A3B"/>
      <w:sz w:val="40"/>
      <w:szCs w:val="40"/>
    </w:rPr>
  </w:style>
  <w:style w:type="table" w:styleId="Tabelraster">
    <w:name w:val="Table Grid"/>
    <w:basedOn w:val="Standaardtabel"/>
    <w:uiPriority w:val="39"/>
    <w:rsid w:val="0092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Standaardalinea-lettertype"/>
    <w:rsid w:val="00926228"/>
    <w:rPr>
      <w:rFonts w:ascii="ZapfDingbatsITC" w:hAnsi="ZapfDingbatsITC" w:hint="default"/>
      <w:b w:val="0"/>
      <w:bCs w:val="0"/>
      <w:i w:val="0"/>
      <w:iCs w:val="0"/>
      <w:color w:val="231F20"/>
      <w:sz w:val="18"/>
      <w:szCs w:val="18"/>
    </w:rPr>
  </w:style>
  <w:style w:type="character" w:customStyle="1" w:styleId="fontstyle31">
    <w:name w:val="fontstyle31"/>
    <w:basedOn w:val="Standaardalinea-lettertype"/>
    <w:rsid w:val="00926228"/>
    <w:rPr>
      <w:rFonts w:ascii="Roboto-Light" w:hAnsi="Roboto-Light" w:hint="default"/>
      <w:b w:val="0"/>
      <w:bCs w:val="0"/>
      <w:i w:val="0"/>
      <w:iCs w:val="0"/>
      <w:color w:val="231F20"/>
      <w:sz w:val="18"/>
      <w:szCs w:val="18"/>
    </w:rPr>
  </w:style>
  <w:style w:type="character" w:customStyle="1" w:styleId="fontstyle41">
    <w:name w:val="fontstyle41"/>
    <w:basedOn w:val="Standaardalinea-lettertype"/>
    <w:rsid w:val="00926228"/>
    <w:rPr>
      <w:rFonts w:ascii="Wingdings2" w:hAnsi="Wingdings2" w:hint="default"/>
      <w:b w:val="0"/>
      <w:bCs w:val="0"/>
      <w:i w:val="0"/>
      <w:iCs w:val="0"/>
      <w:color w:val="40AE49"/>
      <w:sz w:val="18"/>
      <w:szCs w:val="18"/>
    </w:rPr>
  </w:style>
  <w:style w:type="paragraph" w:styleId="Lijstalinea">
    <w:name w:val="List Paragraph"/>
    <w:basedOn w:val="Standaard"/>
    <w:uiPriority w:val="34"/>
    <w:qFormat/>
    <w:rsid w:val="00926228"/>
    <w:pPr>
      <w:ind w:left="720"/>
      <w:contextualSpacing/>
    </w:pPr>
  </w:style>
  <w:style w:type="character" w:styleId="Verwijzingopmerking">
    <w:name w:val="annotation reference"/>
    <w:basedOn w:val="Standaardalinea-lettertype"/>
    <w:uiPriority w:val="99"/>
    <w:semiHidden/>
    <w:unhideWhenUsed/>
    <w:rsid w:val="00926228"/>
    <w:rPr>
      <w:sz w:val="16"/>
      <w:szCs w:val="16"/>
    </w:rPr>
  </w:style>
  <w:style w:type="paragraph" w:styleId="Tekstopmerking">
    <w:name w:val="annotation text"/>
    <w:basedOn w:val="Standaard"/>
    <w:link w:val="TekstopmerkingChar"/>
    <w:uiPriority w:val="99"/>
    <w:unhideWhenUsed/>
    <w:rsid w:val="00926228"/>
    <w:pPr>
      <w:spacing w:line="240" w:lineRule="auto"/>
    </w:pPr>
    <w:rPr>
      <w:sz w:val="20"/>
      <w:szCs w:val="20"/>
    </w:rPr>
  </w:style>
  <w:style w:type="character" w:customStyle="1" w:styleId="TekstopmerkingChar">
    <w:name w:val="Tekst opmerking Char"/>
    <w:basedOn w:val="Standaardalinea-lettertype"/>
    <w:link w:val="Tekstopmerking"/>
    <w:uiPriority w:val="99"/>
    <w:rsid w:val="00926228"/>
    <w:rPr>
      <w:sz w:val="20"/>
      <w:szCs w:val="20"/>
    </w:rPr>
  </w:style>
  <w:style w:type="paragraph" w:styleId="Onderwerpvanopmerking">
    <w:name w:val="annotation subject"/>
    <w:basedOn w:val="Tekstopmerking"/>
    <w:next w:val="Tekstopmerking"/>
    <w:link w:val="OnderwerpvanopmerkingChar"/>
    <w:uiPriority w:val="99"/>
    <w:semiHidden/>
    <w:unhideWhenUsed/>
    <w:rsid w:val="00926228"/>
    <w:rPr>
      <w:b/>
      <w:bCs/>
    </w:rPr>
  </w:style>
  <w:style w:type="character" w:customStyle="1" w:styleId="OnderwerpvanopmerkingChar">
    <w:name w:val="Onderwerp van opmerking Char"/>
    <w:basedOn w:val="TekstopmerkingChar"/>
    <w:link w:val="Onderwerpvanopmerking"/>
    <w:uiPriority w:val="99"/>
    <w:semiHidden/>
    <w:rsid w:val="00926228"/>
    <w:rPr>
      <w:b/>
      <w:bCs/>
      <w:sz w:val="20"/>
      <w:szCs w:val="20"/>
    </w:rPr>
  </w:style>
  <w:style w:type="paragraph" w:styleId="Ballontekst">
    <w:name w:val="Balloon Text"/>
    <w:basedOn w:val="Standaard"/>
    <w:link w:val="BallontekstChar"/>
    <w:uiPriority w:val="99"/>
    <w:semiHidden/>
    <w:unhideWhenUsed/>
    <w:rsid w:val="009262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26228"/>
    <w:rPr>
      <w:rFonts w:ascii="Segoe UI" w:hAnsi="Segoe UI" w:cs="Segoe UI"/>
      <w:sz w:val="18"/>
      <w:szCs w:val="18"/>
    </w:rPr>
  </w:style>
  <w:style w:type="table" w:customStyle="1" w:styleId="TableGrid2">
    <w:name w:val="TableGrid2"/>
    <w:rsid w:val="00926228"/>
    <w:pPr>
      <w:spacing w:after="0" w:line="240" w:lineRule="auto"/>
    </w:pPr>
    <w:rPr>
      <w:rFonts w:ascii="Calibri" w:eastAsia="Times New Roman" w:hAnsi="Calibri" w:cs="Times New Roman"/>
      <w:lang w:eastAsia="nl-NL"/>
    </w:rPr>
    <w:tblPr>
      <w:tblCellMar>
        <w:top w:w="0" w:type="dxa"/>
        <w:left w:w="0" w:type="dxa"/>
        <w:bottom w:w="0" w:type="dxa"/>
        <w:right w:w="0" w:type="dxa"/>
      </w:tblCellMar>
    </w:tblPr>
  </w:style>
  <w:style w:type="table" w:customStyle="1" w:styleId="TableGrid21">
    <w:name w:val="TableGrid21"/>
    <w:rsid w:val="00926228"/>
    <w:pPr>
      <w:spacing w:after="0" w:line="240" w:lineRule="auto"/>
    </w:pPr>
    <w:rPr>
      <w:rFonts w:ascii="Calibri" w:eastAsia="Times New Roman" w:hAnsi="Calibri" w:cs="Times New Roman"/>
      <w:lang w:eastAsia="nl-NL"/>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92622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26228"/>
    <w:rPr>
      <w:sz w:val="20"/>
      <w:szCs w:val="20"/>
    </w:rPr>
  </w:style>
  <w:style w:type="character" w:styleId="Voetnootmarkering">
    <w:name w:val="footnote reference"/>
    <w:basedOn w:val="Standaardalinea-lettertype"/>
    <w:uiPriority w:val="99"/>
    <w:unhideWhenUsed/>
    <w:rsid w:val="00926228"/>
    <w:rPr>
      <w:vertAlign w:val="superscript"/>
    </w:rPr>
  </w:style>
  <w:style w:type="table" w:customStyle="1" w:styleId="Rastertabel2-Accent11">
    <w:name w:val="Rastertabel 2 - Accent 11"/>
    <w:basedOn w:val="Standaardtabel"/>
    <w:uiPriority w:val="47"/>
    <w:rsid w:val="00926228"/>
    <w:pPr>
      <w:spacing w:before="100" w:beforeAutospacing="1" w:after="100" w:afterAutospacing="1" w:line="240" w:lineRule="auto"/>
    </w:pPr>
    <w:rPr>
      <w:rFonts w:ascii="Arial" w:hAnsi="Arial" w:cs="Arial"/>
      <w:sz w:val="20"/>
      <w:szCs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Standaardalinea-lettertype"/>
    <w:uiPriority w:val="99"/>
    <w:unhideWhenUsed/>
    <w:rsid w:val="00926228"/>
    <w:rPr>
      <w:color w:val="0563C1" w:themeColor="hyperlink"/>
      <w:u w:val="single"/>
    </w:rPr>
  </w:style>
  <w:style w:type="paragraph" w:styleId="Normaalweb">
    <w:name w:val="Normal (Web)"/>
    <w:basedOn w:val="Standaard"/>
    <w:uiPriority w:val="99"/>
    <w:unhideWhenUsed/>
    <w:rsid w:val="0092622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ubtielebenadrukking">
    <w:name w:val="Subtle Emphasis"/>
    <w:basedOn w:val="Standaardalinea-lettertype"/>
    <w:uiPriority w:val="19"/>
    <w:qFormat/>
    <w:rsid w:val="00926228"/>
    <w:rPr>
      <w:i/>
      <w:iCs/>
      <w:color w:val="404040" w:themeColor="text1" w:themeTint="BF"/>
    </w:rPr>
  </w:style>
  <w:style w:type="paragraph" w:styleId="Titel">
    <w:name w:val="Title"/>
    <w:basedOn w:val="Standaard"/>
    <w:next w:val="Standaard"/>
    <w:link w:val="TitelChar"/>
    <w:uiPriority w:val="10"/>
    <w:qFormat/>
    <w:rsid w:val="009262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62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6228"/>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26228"/>
    <w:rPr>
      <w:rFonts w:eastAsiaTheme="minorEastAsia"/>
      <w:color w:val="5A5A5A" w:themeColor="text1" w:themeTint="A5"/>
      <w:spacing w:val="15"/>
    </w:rPr>
  </w:style>
  <w:style w:type="table" w:customStyle="1" w:styleId="Rastertabel1licht-Accent31">
    <w:name w:val="Rastertabel 1 licht - Accent 31"/>
    <w:basedOn w:val="Standaardtabel"/>
    <w:uiPriority w:val="46"/>
    <w:rsid w:val="0092622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Nadruk">
    <w:name w:val="Emphasis"/>
    <w:basedOn w:val="Standaardalinea-lettertype"/>
    <w:uiPriority w:val="20"/>
    <w:qFormat/>
    <w:rsid w:val="00926228"/>
    <w:rPr>
      <w:i/>
      <w:iCs/>
    </w:rPr>
  </w:style>
  <w:style w:type="paragraph" w:styleId="Geenafstand">
    <w:name w:val="No Spacing"/>
    <w:basedOn w:val="Standaard"/>
    <w:link w:val="GeenafstandChar"/>
    <w:uiPriority w:val="1"/>
    <w:qFormat/>
    <w:rsid w:val="00926228"/>
    <w:pPr>
      <w:spacing w:after="0" w:line="240" w:lineRule="auto"/>
    </w:pPr>
    <w:rPr>
      <w:rFonts w:ascii="Calibri" w:hAnsi="Calibri" w:cs="Calibri"/>
      <w:sz w:val="20"/>
      <w:szCs w:val="20"/>
    </w:rPr>
  </w:style>
  <w:style w:type="character" w:styleId="Zwaar">
    <w:name w:val="Strong"/>
    <w:basedOn w:val="Standaardalinea-lettertype"/>
    <w:uiPriority w:val="22"/>
    <w:qFormat/>
    <w:rsid w:val="00926228"/>
    <w:rPr>
      <w:b/>
      <w:bCs/>
    </w:rPr>
  </w:style>
  <w:style w:type="character" w:styleId="GevolgdeHyperlink">
    <w:name w:val="FollowedHyperlink"/>
    <w:basedOn w:val="Standaardalinea-lettertype"/>
    <w:uiPriority w:val="99"/>
    <w:semiHidden/>
    <w:unhideWhenUsed/>
    <w:rsid w:val="00926228"/>
    <w:rPr>
      <w:color w:val="954F72" w:themeColor="followedHyperlink"/>
      <w:u w:val="single"/>
    </w:rPr>
  </w:style>
  <w:style w:type="table" w:customStyle="1" w:styleId="Rastertabel1licht-Accent311">
    <w:name w:val="Rastertabel 1 licht - Accent 311"/>
    <w:basedOn w:val="Standaardtabel"/>
    <w:uiPriority w:val="46"/>
    <w:rsid w:val="0092622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elraster1">
    <w:name w:val="Tabelraster1"/>
    <w:basedOn w:val="Standaardtabel"/>
    <w:next w:val="Tabelraster"/>
    <w:uiPriority w:val="39"/>
    <w:rsid w:val="0092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926228"/>
    <w:rPr>
      <w:i/>
      <w:iCs/>
      <w:color w:val="4472C4" w:themeColor="accent1"/>
    </w:rPr>
  </w:style>
  <w:style w:type="paragraph" w:styleId="Bijschrift">
    <w:name w:val="caption"/>
    <w:basedOn w:val="Standaard"/>
    <w:next w:val="Standaard"/>
    <w:uiPriority w:val="35"/>
    <w:unhideWhenUsed/>
    <w:qFormat/>
    <w:rsid w:val="00926228"/>
    <w:pPr>
      <w:spacing w:after="200" w:line="240" w:lineRule="auto"/>
    </w:pPr>
    <w:rPr>
      <w:i/>
      <w:iCs/>
      <w:color w:val="44546A" w:themeColor="text2"/>
      <w:sz w:val="18"/>
      <w:szCs w:val="18"/>
    </w:rPr>
  </w:style>
  <w:style w:type="paragraph" w:customStyle="1" w:styleId="Stijl4">
    <w:name w:val="Stijl4"/>
    <w:basedOn w:val="Standaard"/>
    <w:link w:val="Stijl4Char"/>
    <w:qFormat/>
    <w:rsid w:val="00926228"/>
    <w:rPr>
      <w:b/>
    </w:rPr>
  </w:style>
  <w:style w:type="character" w:customStyle="1" w:styleId="Stijl4Char">
    <w:name w:val="Stijl4 Char"/>
    <w:basedOn w:val="Standaardalinea-lettertype"/>
    <w:link w:val="Stijl4"/>
    <w:rsid w:val="00926228"/>
    <w:rPr>
      <w:b/>
    </w:rPr>
  </w:style>
  <w:style w:type="paragraph" w:customStyle="1" w:styleId="Stijl2">
    <w:name w:val="Stijl2"/>
    <w:basedOn w:val="Standaard"/>
    <w:link w:val="Stijl2Char"/>
    <w:qFormat/>
    <w:rsid w:val="00926228"/>
    <w:rPr>
      <w:b/>
      <w:color w:val="812A91"/>
    </w:rPr>
  </w:style>
  <w:style w:type="character" w:customStyle="1" w:styleId="Stijl2Char">
    <w:name w:val="Stijl2 Char"/>
    <w:basedOn w:val="Standaardalinea-lettertype"/>
    <w:link w:val="Stijl2"/>
    <w:rsid w:val="00926228"/>
    <w:rPr>
      <w:b/>
      <w:color w:val="812A91"/>
    </w:rPr>
  </w:style>
  <w:style w:type="paragraph" w:customStyle="1" w:styleId="2Stijl">
    <w:name w:val="2Stijl"/>
    <w:basedOn w:val="Standaard"/>
    <w:link w:val="2StijlChar"/>
    <w:qFormat/>
    <w:rsid w:val="00926228"/>
    <w:rPr>
      <w:b/>
      <w:color w:val="812A91"/>
      <w:sz w:val="26"/>
    </w:rPr>
  </w:style>
  <w:style w:type="character" w:customStyle="1" w:styleId="2StijlChar">
    <w:name w:val="2Stijl Char"/>
    <w:basedOn w:val="Standaardalinea-lettertype"/>
    <w:link w:val="2Stijl"/>
    <w:rsid w:val="00926228"/>
    <w:rPr>
      <w:b/>
      <w:color w:val="812A91"/>
      <w:sz w:val="26"/>
    </w:rPr>
  </w:style>
  <w:style w:type="paragraph" w:customStyle="1" w:styleId="3Stijl">
    <w:name w:val="3Stijl"/>
    <w:basedOn w:val="Standaard"/>
    <w:link w:val="3StijlChar"/>
    <w:qFormat/>
    <w:rsid w:val="00926228"/>
    <w:rPr>
      <w:rFonts w:cstheme="minorHAnsi"/>
      <w:b/>
      <w:color w:val="000000" w:themeColor="text1"/>
      <w:sz w:val="24"/>
    </w:rPr>
  </w:style>
  <w:style w:type="character" w:customStyle="1" w:styleId="3StijlChar">
    <w:name w:val="3Stijl Char"/>
    <w:basedOn w:val="Stijl4Char"/>
    <w:link w:val="3Stijl"/>
    <w:rsid w:val="00926228"/>
    <w:rPr>
      <w:rFonts w:cstheme="minorHAnsi"/>
      <w:b/>
      <w:color w:val="000000" w:themeColor="text1"/>
      <w:sz w:val="24"/>
    </w:rPr>
  </w:style>
  <w:style w:type="paragraph" w:customStyle="1" w:styleId="geenafstand0">
    <w:name w:val="geen afstand"/>
    <w:basedOn w:val="Geenafstand"/>
    <w:link w:val="geenafstandChar0"/>
    <w:qFormat/>
    <w:rsid w:val="00926228"/>
    <w:rPr>
      <w:rFonts w:asciiTheme="minorHAnsi" w:hAnsiTheme="minorHAnsi" w:cstheme="minorHAnsi"/>
      <w:color w:val="FF0000"/>
      <w:sz w:val="22"/>
      <w:szCs w:val="22"/>
    </w:rPr>
  </w:style>
  <w:style w:type="character" w:customStyle="1" w:styleId="geenafstandChar0">
    <w:name w:val="geen afstand Char"/>
    <w:basedOn w:val="Standaardalinea-lettertype"/>
    <w:link w:val="geenafstand0"/>
    <w:rsid w:val="00926228"/>
    <w:rPr>
      <w:rFonts w:cstheme="minorHAnsi"/>
      <w:color w:val="FF0000"/>
    </w:rPr>
  </w:style>
  <w:style w:type="paragraph" w:styleId="Kopvaninhoudsopgave">
    <w:name w:val="TOC Heading"/>
    <w:basedOn w:val="Kop1"/>
    <w:next w:val="Standaard"/>
    <w:uiPriority w:val="39"/>
    <w:unhideWhenUsed/>
    <w:qFormat/>
    <w:rsid w:val="00926228"/>
    <w:pPr>
      <w:outlineLvl w:val="9"/>
    </w:pPr>
    <w:rPr>
      <w:lang w:eastAsia="nl-NL"/>
    </w:rPr>
  </w:style>
  <w:style w:type="paragraph" w:styleId="Inhopg1">
    <w:name w:val="toc 1"/>
    <w:basedOn w:val="Standaard"/>
    <w:next w:val="Standaard"/>
    <w:autoRedefine/>
    <w:uiPriority w:val="39"/>
    <w:unhideWhenUsed/>
    <w:rsid w:val="002B78A1"/>
    <w:pPr>
      <w:tabs>
        <w:tab w:val="right" w:pos="9016"/>
      </w:tabs>
      <w:spacing w:before="360" w:after="360"/>
    </w:pPr>
    <w:rPr>
      <w:rFonts w:cstheme="minorHAnsi"/>
      <w:b/>
      <w:bCs/>
      <w:caps/>
      <w:u w:val="single"/>
    </w:rPr>
  </w:style>
  <w:style w:type="paragraph" w:styleId="Inhopg2">
    <w:name w:val="toc 2"/>
    <w:basedOn w:val="Standaard"/>
    <w:next w:val="Standaard"/>
    <w:autoRedefine/>
    <w:uiPriority w:val="39"/>
    <w:unhideWhenUsed/>
    <w:rsid w:val="00A6262A"/>
    <w:pPr>
      <w:tabs>
        <w:tab w:val="right" w:pos="9016"/>
      </w:tabs>
      <w:spacing w:after="0"/>
    </w:pPr>
    <w:rPr>
      <w:rFonts w:cstheme="minorHAnsi"/>
      <w:b/>
      <w:bCs/>
      <w:smallCaps/>
    </w:rPr>
  </w:style>
  <w:style w:type="paragraph" w:styleId="Inhopg3">
    <w:name w:val="toc 3"/>
    <w:basedOn w:val="Standaard"/>
    <w:next w:val="Standaard"/>
    <w:autoRedefine/>
    <w:uiPriority w:val="39"/>
    <w:unhideWhenUsed/>
    <w:rsid w:val="006C53C5"/>
    <w:pPr>
      <w:tabs>
        <w:tab w:val="right" w:pos="9016"/>
      </w:tabs>
      <w:spacing w:after="0"/>
    </w:pPr>
    <w:rPr>
      <w:rFonts w:cstheme="minorHAnsi"/>
      <w:smallCaps/>
    </w:rPr>
  </w:style>
  <w:style w:type="character" w:customStyle="1" w:styleId="GeenafstandChar">
    <w:name w:val="Geen afstand Char"/>
    <w:basedOn w:val="Standaardalinea-lettertype"/>
    <w:link w:val="Geenafstand"/>
    <w:uiPriority w:val="1"/>
    <w:rsid w:val="002E21F8"/>
    <w:rPr>
      <w:rFonts w:ascii="Calibri" w:hAnsi="Calibri" w:cs="Calibri"/>
      <w:sz w:val="20"/>
      <w:szCs w:val="20"/>
    </w:rPr>
  </w:style>
  <w:style w:type="paragraph" w:styleId="Bloktekst">
    <w:name w:val="Block Text"/>
    <w:basedOn w:val="Standaard"/>
    <w:uiPriority w:val="99"/>
    <w:semiHidden/>
    <w:unhideWhenUsed/>
    <w:rsid w:val="003605AA"/>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0" w:line="240" w:lineRule="auto"/>
      <w:ind w:left="1152" w:right="1152"/>
    </w:pPr>
    <w:rPr>
      <w:rFonts w:ascii="Arial" w:eastAsiaTheme="minorEastAsia" w:hAnsi="Arial" w:cs="Arial"/>
      <w:i/>
      <w:iCs/>
      <w:color w:val="4472C4" w:themeColor="accent1"/>
      <w:sz w:val="24"/>
      <w:szCs w:val="24"/>
    </w:rPr>
  </w:style>
  <w:style w:type="paragraph" w:customStyle="1" w:styleId="Tussenkop">
    <w:name w:val="Tussenkop"/>
    <w:basedOn w:val="Standaard"/>
    <w:next w:val="Standaard"/>
    <w:rsid w:val="003B5A5A"/>
    <w:pPr>
      <w:spacing w:after="360" w:line="264" w:lineRule="auto"/>
      <w:jc w:val="both"/>
    </w:pPr>
    <w:rPr>
      <w:rFonts w:ascii="Arial" w:eastAsia="Times New Roman" w:hAnsi="Arial" w:cs="Times New Roman"/>
      <w:b/>
      <w:i/>
      <w:sz w:val="28"/>
      <w:szCs w:val="20"/>
      <w:lang w:eastAsia="nl-NL"/>
    </w:rPr>
  </w:style>
  <w:style w:type="paragraph" w:customStyle="1" w:styleId="Tussenkopje">
    <w:name w:val="Tussenkopje"/>
    <w:basedOn w:val="Standaard"/>
    <w:next w:val="Standaard"/>
    <w:rsid w:val="003B5A5A"/>
    <w:pPr>
      <w:spacing w:after="360" w:line="264" w:lineRule="auto"/>
      <w:jc w:val="both"/>
    </w:pPr>
    <w:rPr>
      <w:rFonts w:ascii="Arial" w:eastAsia="Times New Roman" w:hAnsi="Arial" w:cs="Times New Roman"/>
      <w:b/>
      <w:i/>
      <w:sz w:val="24"/>
      <w:szCs w:val="20"/>
      <w:lang w:eastAsia="nl-NL"/>
    </w:rPr>
  </w:style>
  <w:style w:type="paragraph" w:styleId="Revisie">
    <w:name w:val="Revision"/>
    <w:hidden/>
    <w:uiPriority w:val="99"/>
    <w:semiHidden/>
    <w:rsid w:val="004E5B31"/>
    <w:pPr>
      <w:spacing w:after="0" w:line="240" w:lineRule="auto"/>
    </w:pPr>
  </w:style>
  <w:style w:type="paragraph" w:styleId="Duidelijkcitaat">
    <w:name w:val="Intense Quote"/>
    <w:basedOn w:val="Standaard"/>
    <w:next w:val="Standaard"/>
    <w:link w:val="DuidelijkcitaatChar"/>
    <w:uiPriority w:val="30"/>
    <w:qFormat/>
    <w:rsid w:val="000554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05543A"/>
    <w:rPr>
      <w:i/>
      <w:iCs/>
      <w:color w:val="4472C4" w:themeColor="accent1"/>
    </w:rPr>
  </w:style>
  <w:style w:type="paragraph" w:styleId="Inhopg4">
    <w:name w:val="toc 4"/>
    <w:basedOn w:val="Standaard"/>
    <w:next w:val="Standaard"/>
    <w:autoRedefine/>
    <w:uiPriority w:val="39"/>
    <w:unhideWhenUsed/>
    <w:rsid w:val="00122982"/>
    <w:pPr>
      <w:spacing w:after="0"/>
    </w:pPr>
    <w:rPr>
      <w:rFonts w:cstheme="minorHAnsi"/>
    </w:rPr>
  </w:style>
  <w:style w:type="paragraph" w:styleId="Inhopg5">
    <w:name w:val="toc 5"/>
    <w:basedOn w:val="Standaard"/>
    <w:next w:val="Standaard"/>
    <w:autoRedefine/>
    <w:uiPriority w:val="39"/>
    <w:unhideWhenUsed/>
    <w:rsid w:val="00122982"/>
    <w:pPr>
      <w:spacing w:after="0"/>
    </w:pPr>
    <w:rPr>
      <w:rFonts w:cstheme="minorHAnsi"/>
    </w:rPr>
  </w:style>
  <w:style w:type="paragraph" w:styleId="Inhopg6">
    <w:name w:val="toc 6"/>
    <w:basedOn w:val="Standaard"/>
    <w:next w:val="Standaard"/>
    <w:autoRedefine/>
    <w:uiPriority w:val="39"/>
    <w:unhideWhenUsed/>
    <w:rsid w:val="00122982"/>
    <w:pPr>
      <w:spacing w:after="0"/>
    </w:pPr>
    <w:rPr>
      <w:rFonts w:cstheme="minorHAnsi"/>
    </w:rPr>
  </w:style>
  <w:style w:type="paragraph" w:styleId="Inhopg7">
    <w:name w:val="toc 7"/>
    <w:basedOn w:val="Standaard"/>
    <w:next w:val="Standaard"/>
    <w:autoRedefine/>
    <w:uiPriority w:val="39"/>
    <w:unhideWhenUsed/>
    <w:rsid w:val="00122982"/>
    <w:pPr>
      <w:spacing w:after="0"/>
    </w:pPr>
    <w:rPr>
      <w:rFonts w:cstheme="minorHAnsi"/>
    </w:rPr>
  </w:style>
  <w:style w:type="paragraph" w:styleId="Inhopg8">
    <w:name w:val="toc 8"/>
    <w:basedOn w:val="Standaard"/>
    <w:next w:val="Standaard"/>
    <w:autoRedefine/>
    <w:uiPriority w:val="39"/>
    <w:unhideWhenUsed/>
    <w:rsid w:val="00122982"/>
    <w:pPr>
      <w:spacing w:after="0"/>
    </w:pPr>
    <w:rPr>
      <w:rFonts w:cstheme="minorHAnsi"/>
    </w:rPr>
  </w:style>
  <w:style w:type="paragraph" w:styleId="Inhopg9">
    <w:name w:val="toc 9"/>
    <w:basedOn w:val="Standaard"/>
    <w:next w:val="Standaard"/>
    <w:autoRedefine/>
    <w:uiPriority w:val="39"/>
    <w:unhideWhenUsed/>
    <w:rsid w:val="00122982"/>
    <w:pPr>
      <w:spacing w:after="0"/>
    </w:pPr>
    <w:rPr>
      <w:rFonts w:cstheme="minorHAnsi"/>
    </w:rPr>
  </w:style>
  <w:style w:type="character" w:styleId="Onopgelostemelding">
    <w:name w:val="Unresolved Mention"/>
    <w:basedOn w:val="Standaardalinea-lettertype"/>
    <w:uiPriority w:val="99"/>
    <w:semiHidden/>
    <w:unhideWhenUsed/>
    <w:rsid w:val="00FB7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380">
      <w:bodyDiv w:val="1"/>
      <w:marLeft w:val="0"/>
      <w:marRight w:val="0"/>
      <w:marTop w:val="0"/>
      <w:marBottom w:val="0"/>
      <w:divBdr>
        <w:top w:val="none" w:sz="0" w:space="0" w:color="auto"/>
        <w:left w:val="none" w:sz="0" w:space="0" w:color="auto"/>
        <w:bottom w:val="none" w:sz="0" w:space="0" w:color="auto"/>
        <w:right w:val="none" w:sz="0" w:space="0" w:color="auto"/>
      </w:divBdr>
    </w:div>
    <w:div w:id="71395371">
      <w:bodyDiv w:val="1"/>
      <w:marLeft w:val="0"/>
      <w:marRight w:val="0"/>
      <w:marTop w:val="0"/>
      <w:marBottom w:val="0"/>
      <w:divBdr>
        <w:top w:val="none" w:sz="0" w:space="0" w:color="auto"/>
        <w:left w:val="none" w:sz="0" w:space="0" w:color="auto"/>
        <w:bottom w:val="none" w:sz="0" w:space="0" w:color="auto"/>
        <w:right w:val="none" w:sz="0" w:space="0" w:color="auto"/>
      </w:divBdr>
    </w:div>
    <w:div w:id="115567130">
      <w:bodyDiv w:val="1"/>
      <w:marLeft w:val="0"/>
      <w:marRight w:val="0"/>
      <w:marTop w:val="0"/>
      <w:marBottom w:val="0"/>
      <w:divBdr>
        <w:top w:val="none" w:sz="0" w:space="0" w:color="auto"/>
        <w:left w:val="none" w:sz="0" w:space="0" w:color="auto"/>
        <w:bottom w:val="none" w:sz="0" w:space="0" w:color="auto"/>
        <w:right w:val="none" w:sz="0" w:space="0" w:color="auto"/>
      </w:divBdr>
    </w:div>
    <w:div w:id="135489346">
      <w:bodyDiv w:val="1"/>
      <w:marLeft w:val="0"/>
      <w:marRight w:val="0"/>
      <w:marTop w:val="0"/>
      <w:marBottom w:val="0"/>
      <w:divBdr>
        <w:top w:val="none" w:sz="0" w:space="0" w:color="auto"/>
        <w:left w:val="none" w:sz="0" w:space="0" w:color="auto"/>
        <w:bottom w:val="none" w:sz="0" w:space="0" w:color="auto"/>
        <w:right w:val="none" w:sz="0" w:space="0" w:color="auto"/>
      </w:divBdr>
    </w:div>
    <w:div w:id="533159544">
      <w:bodyDiv w:val="1"/>
      <w:marLeft w:val="0"/>
      <w:marRight w:val="0"/>
      <w:marTop w:val="0"/>
      <w:marBottom w:val="0"/>
      <w:divBdr>
        <w:top w:val="none" w:sz="0" w:space="0" w:color="auto"/>
        <w:left w:val="none" w:sz="0" w:space="0" w:color="auto"/>
        <w:bottom w:val="none" w:sz="0" w:space="0" w:color="auto"/>
        <w:right w:val="none" w:sz="0" w:space="0" w:color="auto"/>
      </w:divBdr>
    </w:div>
    <w:div w:id="684017286">
      <w:bodyDiv w:val="1"/>
      <w:marLeft w:val="0"/>
      <w:marRight w:val="0"/>
      <w:marTop w:val="0"/>
      <w:marBottom w:val="0"/>
      <w:divBdr>
        <w:top w:val="none" w:sz="0" w:space="0" w:color="auto"/>
        <w:left w:val="none" w:sz="0" w:space="0" w:color="auto"/>
        <w:bottom w:val="none" w:sz="0" w:space="0" w:color="auto"/>
        <w:right w:val="none" w:sz="0" w:space="0" w:color="auto"/>
      </w:divBdr>
    </w:div>
    <w:div w:id="885411875">
      <w:bodyDiv w:val="1"/>
      <w:marLeft w:val="0"/>
      <w:marRight w:val="0"/>
      <w:marTop w:val="0"/>
      <w:marBottom w:val="0"/>
      <w:divBdr>
        <w:top w:val="none" w:sz="0" w:space="0" w:color="auto"/>
        <w:left w:val="none" w:sz="0" w:space="0" w:color="auto"/>
        <w:bottom w:val="none" w:sz="0" w:space="0" w:color="auto"/>
        <w:right w:val="none" w:sz="0" w:space="0" w:color="auto"/>
      </w:divBdr>
    </w:div>
    <w:div w:id="990862141">
      <w:bodyDiv w:val="1"/>
      <w:marLeft w:val="0"/>
      <w:marRight w:val="0"/>
      <w:marTop w:val="0"/>
      <w:marBottom w:val="0"/>
      <w:divBdr>
        <w:top w:val="none" w:sz="0" w:space="0" w:color="auto"/>
        <w:left w:val="none" w:sz="0" w:space="0" w:color="auto"/>
        <w:bottom w:val="none" w:sz="0" w:space="0" w:color="auto"/>
        <w:right w:val="none" w:sz="0" w:space="0" w:color="auto"/>
      </w:divBdr>
    </w:div>
    <w:div w:id="1454013872">
      <w:bodyDiv w:val="1"/>
      <w:marLeft w:val="0"/>
      <w:marRight w:val="0"/>
      <w:marTop w:val="0"/>
      <w:marBottom w:val="0"/>
      <w:divBdr>
        <w:top w:val="none" w:sz="0" w:space="0" w:color="auto"/>
        <w:left w:val="none" w:sz="0" w:space="0" w:color="auto"/>
        <w:bottom w:val="none" w:sz="0" w:space="0" w:color="auto"/>
        <w:right w:val="none" w:sz="0" w:space="0" w:color="auto"/>
      </w:divBdr>
    </w:div>
    <w:div w:id="1526022096">
      <w:bodyDiv w:val="1"/>
      <w:marLeft w:val="0"/>
      <w:marRight w:val="0"/>
      <w:marTop w:val="0"/>
      <w:marBottom w:val="0"/>
      <w:divBdr>
        <w:top w:val="none" w:sz="0" w:space="0" w:color="auto"/>
        <w:left w:val="none" w:sz="0" w:space="0" w:color="auto"/>
        <w:bottom w:val="none" w:sz="0" w:space="0" w:color="auto"/>
        <w:right w:val="none" w:sz="0" w:space="0" w:color="auto"/>
      </w:divBdr>
    </w:div>
    <w:div w:id="1557742640">
      <w:bodyDiv w:val="1"/>
      <w:marLeft w:val="0"/>
      <w:marRight w:val="0"/>
      <w:marTop w:val="0"/>
      <w:marBottom w:val="0"/>
      <w:divBdr>
        <w:top w:val="none" w:sz="0" w:space="0" w:color="auto"/>
        <w:left w:val="none" w:sz="0" w:space="0" w:color="auto"/>
        <w:bottom w:val="none" w:sz="0" w:space="0" w:color="auto"/>
        <w:right w:val="none" w:sz="0" w:space="0" w:color="auto"/>
      </w:divBdr>
    </w:div>
    <w:div w:id="1685859376">
      <w:bodyDiv w:val="1"/>
      <w:marLeft w:val="0"/>
      <w:marRight w:val="0"/>
      <w:marTop w:val="0"/>
      <w:marBottom w:val="0"/>
      <w:divBdr>
        <w:top w:val="none" w:sz="0" w:space="0" w:color="auto"/>
        <w:left w:val="none" w:sz="0" w:space="0" w:color="auto"/>
        <w:bottom w:val="none" w:sz="0" w:space="0" w:color="auto"/>
        <w:right w:val="none" w:sz="0" w:space="0" w:color="auto"/>
      </w:divBdr>
    </w:div>
    <w:div w:id="1837334418">
      <w:bodyDiv w:val="1"/>
      <w:marLeft w:val="0"/>
      <w:marRight w:val="0"/>
      <w:marTop w:val="0"/>
      <w:marBottom w:val="0"/>
      <w:divBdr>
        <w:top w:val="none" w:sz="0" w:space="0" w:color="auto"/>
        <w:left w:val="none" w:sz="0" w:space="0" w:color="auto"/>
        <w:bottom w:val="none" w:sz="0" w:space="0" w:color="auto"/>
        <w:right w:val="none" w:sz="0" w:space="0" w:color="auto"/>
      </w:divBdr>
    </w:div>
    <w:div w:id="1839610174">
      <w:bodyDiv w:val="1"/>
      <w:marLeft w:val="0"/>
      <w:marRight w:val="0"/>
      <w:marTop w:val="0"/>
      <w:marBottom w:val="0"/>
      <w:divBdr>
        <w:top w:val="none" w:sz="0" w:space="0" w:color="auto"/>
        <w:left w:val="none" w:sz="0" w:space="0" w:color="auto"/>
        <w:bottom w:val="none" w:sz="0" w:space="0" w:color="auto"/>
        <w:right w:val="none" w:sz="0" w:space="0" w:color="auto"/>
      </w:divBdr>
    </w:div>
    <w:div w:id="1941256411">
      <w:bodyDiv w:val="1"/>
      <w:marLeft w:val="0"/>
      <w:marRight w:val="0"/>
      <w:marTop w:val="0"/>
      <w:marBottom w:val="0"/>
      <w:divBdr>
        <w:top w:val="none" w:sz="0" w:space="0" w:color="auto"/>
        <w:left w:val="none" w:sz="0" w:space="0" w:color="auto"/>
        <w:bottom w:val="none" w:sz="0" w:space="0" w:color="auto"/>
        <w:right w:val="none" w:sz="0" w:space="0" w:color="auto"/>
      </w:divBdr>
    </w:div>
    <w:div w:id="207219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mpuszeeland.nl/duplicaat-van-fase-2-ondernemende-b%C3%A8tas.html" TargetMode="External"/><Relationship Id="rId18" Type="http://schemas.openxmlformats.org/officeDocument/2006/relationships/hyperlink" Target="https://campuszeeland.nl/fase-4-delta-kennis-centrum.html" TargetMode="External"/><Relationship Id="rId26" Type="http://schemas.openxmlformats.org/officeDocument/2006/relationships/hyperlink" Target="https://zoek.officielebekendmakingen.nl/kst-36555-5.html" TargetMode="External"/><Relationship Id="rId3" Type="http://schemas.openxmlformats.org/officeDocument/2006/relationships/styles" Target="styles.xml"/><Relationship Id="rId21" Type="http://schemas.openxmlformats.org/officeDocument/2006/relationships/hyperlink" Target="https://www.dockwize.nl/over/projecten/676-new-wav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ampuszeeland.nl/fase-1-het-joint-research-center.html" TargetMode="External"/><Relationship Id="rId17" Type="http://schemas.openxmlformats.org/officeDocument/2006/relationships/hyperlink" Target="https://campuszeeland.nl/fase-3-samenwerkingsplatform-vlaanderen-nederland-slimme-oplossingen-voor-de-delta.html" TargetMode="External"/><Relationship Id="rId25" Type="http://schemas.openxmlformats.org/officeDocument/2006/relationships/hyperlink" Target="https://www.zeeland.nl/bestuur/gedeputeerde-staten/coalitieakkoord-2023-2027-met-zeeland-voor-zeeland"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mpuszeeland.nl/fase-3-samenwerkingsplatform-vlaanderen-nederland-slimme-oplossingen-voor-de-delta.html" TargetMode="External"/><Relationship Id="rId20" Type="http://schemas.openxmlformats.org/officeDocument/2006/relationships/hyperlink" Target="https://campuszeeland.nl/kennis-en-innovatienetwerken/projecten-kennis-en-innovatienetwerken.html" TargetMode="External"/><Relationship Id="rId29" Type="http://schemas.openxmlformats.org/officeDocument/2006/relationships/hyperlink" Target="https://campuszeeland.nl/nieuws/archief/k-en-i-netwerk-fieldlab-zephyros-waar-ontwikkelingen-voor-de-wind-gaa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puszeeland.nl/b%C3%A8ta-campus-zeeland/" TargetMode="External"/><Relationship Id="rId24" Type="http://schemas.openxmlformats.org/officeDocument/2006/relationships/hyperlink" Target="https://www.kicmpi.com/toolbox-operationaliseren-innovatie" TargetMode="External"/><Relationship Id="rId32" Type="http://schemas.openxmlformats.org/officeDocument/2006/relationships/hyperlink" Target="http://www.linkedin.com/company/campuszeeland/" TargetMode="External"/><Relationship Id="rId5" Type="http://schemas.openxmlformats.org/officeDocument/2006/relationships/webSettings" Target="webSettings.xml"/><Relationship Id="rId15" Type="http://schemas.openxmlformats.org/officeDocument/2006/relationships/hyperlink" Target="https://campuszeeland.nl/fase-3-samenwerkingsplatform-vlaanderen-nederland-slimme-oplossingen-voor-de-delta.html" TargetMode="External"/><Relationship Id="rId23" Type="http://schemas.openxmlformats.org/officeDocument/2006/relationships/hyperlink" Target="https://www.kicmpi.com/innovatiehub-voor-techniek-en-veiligheid-het-itv" TargetMode="External"/><Relationship Id="rId28" Type="http://schemas.openxmlformats.org/officeDocument/2006/relationships/hyperlink" Target="http://www.campuszeeland.nl/" TargetMode="External"/><Relationship Id="rId36" Type="http://schemas.openxmlformats.org/officeDocument/2006/relationships/theme" Target="theme/theme1.xml"/><Relationship Id="rId10" Type="http://schemas.openxmlformats.org/officeDocument/2006/relationships/hyperlink" Target="https://www.zeeland.nl/bestuur/gedeputeerde-staten/coalitieakkoord-2023-2027-met-zeeland-voor-zeeland" TargetMode="External"/><Relationship Id="rId19" Type="http://schemas.openxmlformats.org/officeDocument/2006/relationships/hyperlink" Target="https://deltaclimatecenter.nl/ruim-250-genodigden-maken-kennis-met-initiatief.html" TargetMode="External"/><Relationship Id="rId31" Type="http://schemas.openxmlformats.org/officeDocument/2006/relationships/hyperlink" Target="http://www.campuszeeland.nl/" TargetMode="External"/><Relationship Id="rId4" Type="http://schemas.openxmlformats.org/officeDocument/2006/relationships/settings" Target="settings.xml"/><Relationship Id="rId9" Type="http://schemas.openxmlformats.org/officeDocument/2006/relationships/hyperlink" Target="https://www.zeeland.nl/bestuur/gedeputeerde-staten/coalitieakkoord-2023-2027-met-zeeland-voor-zeeland" TargetMode="External"/><Relationship Id="rId14" Type="http://schemas.openxmlformats.org/officeDocument/2006/relationships/hyperlink" Target="https://campuszeeland.nl/fase-3-samenwerkingsplatform-vlaanderen-nederland-slimme-oplossingen-voor-de-delta.html" TargetMode="External"/><Relationship Id="rId22" Type="http://schemas.openxmlformats.org/officeDocument/2006/relationships/hyperlink" Target="https://www.dockwize.nl/nieuws/672-project-new-waves-gaat-de-kaap-een-enorme-boost-geven" TargetMode="External"/><Relationship Id="rId27" Type="http://schemas.openxmlformats.org/officeDocument/2006/relationships/hyperlink" Target="https://campuszeeland.nl/nieuws/reacties.html" TargetMode="External"/><Relationship Id="rId30" Type="http://schemas.openxmlformats.org/officeDocument/2006/relationships/hyperlink" Target="mailto:info@campuszeeland.nl"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Campus Zeeland">
  <a:themeElements>
    <a:clrScheme name="Kantoorthem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them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ampus Zeeland" id="{AB5E500C-8836-4596-9C9B-D97CA757B936}" vid="{DE37DAB1-3A2D-4A95-BD93-436CEBA00BD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C832F-F368-4DD2-83B1-065FB2F72A7A}">
  <ds:schemaRefs>
    <ds:schemaRef ds:uri="http://schemas.openxmlformats.org/officeDocument/2006/bibliography"/>
  </ds:schemaRefs>
</ds:datastoreItem>
</file>

<file path=docMetadata/LabelInfo.xml><?xml version="1.0" encoding="utf-8"?>
<clbl:labelList xmlns:clbl="http://schemas.microsoft.com/office/2020/mipLabelMetadata">
  <clbl:label id="{a47041ea-d8e4-4675-8f41-dc79697a805f}" enabled="1" method="Standard" siteId="{76850799-28ea-4f56-b80d-c1640687052d}"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18</Pages>
  <Words>5313</Words>
  <Characters>29226</Characters>
  <Application>Microsoft Office Word</Application>
  <DocSecurity>0</DocSecurity>
  <Lines>243</Lines>
  <Paragraphs>68</Paragraphs>
  <ScaleCrop>false</ScaleCrop>
  <HeadingPairs>
    <vt:vector size="2" baseType="variant">
      <vt:variant>
        <vt:lpstr>Titel</vt:lpstr>
      </vt:variant>
      <vt:variant>
        <vt:i4>1</vt:i4>
      </vt:variant>
    </vt:vector>
  </HeadingPairs>
  <TitlesOfParts>
    <vt:vector size="1" baseType="lpstr">
      <vt:lpstr>Voortgangsrapportage Campus Zeeland</vt:lpstr>
    </vt:vector>
  </TitlesOfParts>
  <Company>Provincie Zeeland</Company>
  <LinksUpToDate>false</LinksUpToDate>
  <CharactersWithSpaces>34471</CharactersWithSpaces>
  <SharedDoc>false</SharedDoc>
  <HLinks>
    <vt:vector size="390" baseType="variant">
      <vt:variant>
        <vt:i4>4128801</vt:i4>
      </vt:variant>
      <vt:variant>
        <vt:i4>318</vt:i4>
      </vt:variant>
      <vt:variant>
        <vt:i4>0</vt:i4>
      </vt:variant>
      <vt:variant>
        <vt:i4>5</vt:i4>
      </vt:variant>
      <vt:variant>
        <vt:lpwstr>http://www.linkedin.com/company/campuszeeland/</vt:lpwstr>
      </vt:variant>
      <vt:variant>
        <vt:lpwstr/>
      </vt:variant>
      <vt:variant>
        <vt:i4>720919</vt:i4>
      </vt:variant>
      <vt:variant>
        <vt:i4>315</vt:i4>
      </vt:variant>
      <vt:variant>
        <vt:i4>0</vt:i4>
      </vt:variant>
      <vt:variant>
        <vt:i4>5</vt:i4>
      </vt:variant>
      <vt:variant>
        <vt:lpwstr>http://www.campuszeeland.nl/</vt:lpwstr>
      </vt:variant>
      <vt:variant>
        <vt:lpwstr/>
      </vt:variant>
      <vt:variant>
        <vt:i4>6946884</vt:i4>
      </vt:variant>
      <vt:variant>
        <vt:i4>312</vt:i4>
      </vt:variant>
      <vt:variant>
        <vt:i4>0</vt:i4>
      </vt:variant>
      <vt:variant>
        <vt:i4>5</vt:i4>
      </vt:variant>
      <vt:variant>
        <vt:lpwstr>mailto:info@campuszeeland.nl</vt:lpwstr>
      </vt:variant>
      <vt:variant>
        <vt:lpwstr/>
      </vt:variant>
      <vt:variant>
        <vt:i4>7274558</vt:i4>
      </vt:variant>
      <vt:variant>
        <vt:i4>309</vt:i4>
      </vt:variant>
      <vt:variant>
        <vt:i4>0</vt:i4>
      </vt:variant>
      <vt:variant>
        <vt:i4>5</vt:i4>
      </vt:variant>
      <vt:variant>
        <vt:lpwstr>https://campuszeeland.nl/nieuws/archief/k-en-i-netwerk-fieldlab-zephyros-waar-ontwikkelingen-voor-de-wind-gaan.html</vt:lpwstr>
      </vt:variant>
      <vt:variant>
        <vt:lpwstr/>
      </vt:variant>
      <vt:variant>
        <vt:i4>720919</vt:i4>
      </vt:variant>
      <vt:variant>
        <vt:i4>306</vt:i4>
      </vt:variant>
      <vt:variant>
        <vt:i4>0</vt:i4>
      </vt:variant>
      <vt:variant>
        <vt:i4>5</vt:i4>
      </vt:variant>
      <vt:variant>
        <vt:lpwstr>http://www.campuszeeland.nl/</vt:lpwstr>
      </vt:variant>
      <vt:variant>
        <vt:lpwstr/>
      </vt:variant>
      <vt:variant>
        <vt:i4>4653065</vt:i4>
      </vt:variant>
      <vt:variant>
        <vt:i4>303</vt:i4>
      </vt:variant>
      <vt:variant>
        <vt:i4>0</vt:i4>
      </vt:variant>
      <vt:variant>
        <vt:i4>5</vt:i4>
      </vt:variant>
      <vt:variant>
        <vt:lpwstr>https://www.zeeland.nl/bestuur/gedeputeerde-staten/coalitieakkoord-2023-2027-met-zeeland-voor-zeeland</vt:lpwstr>
      </vt:variant>
      <vt:variant>
        <vt:lpwstr/>
      </vt:variant>
      <vt:variant>
        <vt:i4>2162724</vt:i4>
      </vt:variant>
      <vt:variant>
        <vt:i4>300</vt:i4>
      </vt:variant>
      <vt:variant>
        <vt:i4>0</vt:i4>
      </vt:variant>
      <vt:variant>
        <vt:i4>5</vt:i4>
      </vt:variant>
      <vt:variant>
        <vt:lpwstr>https://campuszeeland.nl/nieuws/archief/fazzi-nieuwe-bijzonder-hoogleraar-rias.html</vt:lpwstr>
      </vt:variant>
      <vt:variant>
        <vt:lpwstr/>
      </vt:variant>
      <vt:variant>
        <vt:i4>5898311</vt:i4>
      </vt:variant>
      <vt:variant>
        <vt:i4>297</vt:i4>
      </vt:variant>
      <vt:variant>
        <vt:i4>0</vt:i4>
      </vt:variant>
      <vt:variant>
        <vt:i4>5</vt:i4>
      </vt:variant>
      <vt:variant>
        <vt:lpwstr>https://www.rijksoverheid.nl/documenten/kamerstukken/2023/12/13/voortgang-internationalisering-in-balans</vt:lpwstr>
      </vt:variant>
      <vt:variant>
        <vt:lpwstr/>
      </vt:variant>
      <vt:variant>
        <vt:i4>8192032</vt:i4>
      </vt:variant>
      <vt:variant>
        <vt:i4>294</vt:i4>
      </vt:variant>
      <vt:variant>
        <vt:i4>0</vt:i4>
      </vt:variant>
      <vt:variant>
        <vt:i4>5</vt:i4>
      </vt:variant>
      <vt:variant>
        <vt:lpwstr>https://www.omroepzeeland.nl/tv/aflevering/klasse/370400447</vt:lpwstr>
      </vt:variant>
      <vt:variant>
        <vt:lpwstr/>
      </vt:variant>
      <vt:variant>
        <vt:i4>6750328</vt:i4>
      </vt:variant>
      <vt:variant>
        <vt:i4>291</vt:i4>
      </vt:variant>
      <vt:variant>
        <vt:i4>0</vt:i4>
      </vt:variant>
      <vt:variant>
        <vt:i4>5</vt:i4>
      </vt:variant>
      <vt:variant>
        <vt:lpwstr>https://www.zeeland.nl/sites/default/files/2023-09/Investeringsprogramma Regio Deal North Sea Port District.pdf</vt:lpwstr>
      </vt:variant>
      <vt:variant>
        <vt:lpwstr/>
      </vt:variant>
      <vt:variant>
        <vt:i4>1966144</vt:i4>
      </vt:variant>
      <vt:variant>
        <vt:i4>288</vt:i4>
      </vt:variant>
      <vt:variant>
        <vt:i4>0</vt:i4>
      </vt:variant>
      <vt:variant>
        <vt:i4>5</vt:i4>
      </vt:variant>
      <vt:variant>
        <vt:lpwstr>https://campuszeeland.nl/nieuws/archief/8,7-miljoen-euro-voor-innovatiesamenwerking.html</vt:lpwstr>
      </vt:variant>
      <vt:variant>
        <vt:lpwstr/>
      </vt:variant>
      <vt:variant>
        <vt:i4>4587603</vt:i4>
      </vt:variant>
      <vt:variant>
        <vt:i4>285</vt:i4>
      </vt:variant>
      <vt:variant>
        <vt:i4>0</vt:i4>
      </vt:variant>
      <vt:variant>
        <vt:i4>5</vt:i4>
      </vt:variant>
      <vt:variant>
        <vt:lpwstr>https://campuszeeland.nl/kennis-en-innovatienetwerken/projecten-kennis-en-innovatienetwerken.html</vt:lpwstr>
      </vt:variant>
      <vt:variant>
        <vt:lpwstr/>
      </vt:variant>
      <vt:variant>
        <vt:i4>1507339</vt:i4>
      </vt:variant>
      <vt:variant>
        <vt:i4>282</vt:i4>
      </vt:variant>
      <vt:variant>
        <vt:i4>0</vt:i4>
      </vt:variant>
      <vt:variant>
        <vt:i4>5</vt:i4>
      </vt:variant>
      <vt:variant>
        <vt:lpwstr>https://deltaclimatecenter.nl/onderzoek/</vt:lpwstr>
      </vt:variant>
      <vt:variant>
        <vt:lpwstr/>
      </vt:variant>
      <vt:variant>
        <vt:i4>2883702</vt:i4>
      </vt:variant>
      <vt:variant>
        <vt:i4>279</vt:i4>
      </vt:variant>
      <vt:variant>
        <vt:i4>0</vt:i4>
      </vt:variant>
      <vt:variant>
        <vt:i4>5</vt:i4>
      </vt:variant>
      <vt:variant>
        <vt:lpwstr>https://deltaclimatecenter.nl/</vt:lpwstr>
      </vt:variant>
      <vt:variant>
        <vt:lpwstr/>
      </vt:variant>
      <vt:variant>
        <vt:i4>1048646</vt:i4>
      </vt:variant>
      <vt:variant>
        <vt:i4>276</vt:i4>
      </vt:variant>
      <vt:variant>
        <vt:i4>0</vt:i4>
      </vt:variant>
      <vt:variant>
        <vt:i4>5</vt:i4>
      </vt:variant>
      <vt:variant>
        <vt:lpwstr>https://campuszeeland.nl/fase-4-delta-kennis-centrum.html</vt:lpwstr>
      </vt:variant>
      <vt:variant>
        <vt:lpwstr/>
      </vt:variant>
      <vt:variant>
        <vt:i4>983068</vt:i4>
      </vt:variant>
      <vt:variant>
        <vt:i4>273</vt:i4>
      </vt:variant>
      <vt:variant>
        <vt:i4>0</vt:i4>
      </vt:variant>
      <vt:variant>
        <vt:i4>5</vt:i4>
      </vt:variant>
      <vt:variant>
        <vt:lpwstr>https://campuszeeland.nl/fase-3-samenwerkingsplatform-vlaanderen-nederland-slimme-oplossingen-voor-de-delta.html</vt:lpwstr>
      </vt:variant>
      <vt:variant>
        <vt:lpwstr/>
      </vt:variant>
      <vt:variant>
        <vt:i4>983068</vt:i4>
      </vt:variant>
      <vt:variant>
        <vt:i4>270</vt:i4>
      </vt:variant>
      <vt:variant>
        <vt:i4>0</vt:i4>
      </vt:variant>
      <vt:variant>
        <vt:i4>5</vt:i4>
      </vt:variant>
      <vt:variant>
        <vt:lpwstr>https://campuszeeland.nl/fase-3-samenwerkingsplatform-vlaanderen-nederland-slimme-oplossingen-voor-de-delta.html</vt:lpwstr>
      </vt:variant>
      <vt:variant>
        <vt:lpwstr/>
      </vt:variant>
      <vt:variant>
        <vt:i4>983068</vt:i4>
      </vt:variant>
      <vt:variant>
        <vt:i4>267</vt:i4>
      </vt:variant>
      <vt:variant>
        <vt:i4>0</vt:i4>
      </vt:variant>
      <vt:variant>
        <vt:i4>5</vt:i4>
      </vt:variant>
      <vt:variant>
        <vt:lpwstr>https://campuszeeland.nl/fase-3-samenwerkingsplatform-vlaanderen-nederland-slimme-oplossingen-voor-de-delta.html</vt:lpwstr>
      </vt:variant>
      <vt:variant>
        <vt:lpwstr/>
      </vt:variant>
      <vt:variant>
        <vt:i4>983068</vt:i4>
      </vt:variant>
      <vt:variant>
        <vt:i4>264</vt:i4>
      </vt:variant>
      <vt:variant>
        <vt:i4>0</vt:i4>
      </vt:variant>
      <vt:variant>
        <vt:i4>5</vt:i4>
      </vt:variant>
      <vt:variant>
        <vt:lpwstr>https://campuszeeland.nl/fase-3-samenwerkingsplatform-vlaanderen-nederland-slimme-oplossingen-voor-de-delta.html</vt:lpwstr>
      </vt:variant>
      <vt:variant>
        <vt:lpwstr/>
      </vt:variant>
      <vt:variant>
        <vt:i4>8061033</vt:i4>
      </vt:variant>
      <vt:variant>
        <vt:i4>261</vt:i4>
      </vt:variant>
      <vt:variant>
        <vt:i4>0</vt:i4>
      </vt:variant>
      <vt:variant>
        <vt:i4>5</vt:i4>
      </vt:variant>
      <vt:variant>
        <vt:lpwstr>https://campuszeeland.nl/duplicaat-van-fase-2-ondernemende-b%C3%A8tas.html</vt:lpwstr>
      </vt:variant>
      <vt:variant>
        <vt:lpwstr/>
      </vt:variant>
      <vt:variant>
        <vt:i4>6488182</vt:i4>
      </vt:variant>
      <vt:variant>
        <vt:i4>258</vt:i4>
      </vt:variant>
      <vt:variant>
        <vt:i4>0</vt:i4>
      </vt:variant>
      <vt:variant>
        <vt:i4>5</vt:i4>
      </vt:variant>
      <vt:variant>
        <vt:lpwstr>https://campuszeeland.nl/fase-1-het-joint-research-center.html</vt:lpwstr>
      </vt:variant>
      <vt:variant>
        <vt:lpwstr/>
      </vt:variant>
      <vt:variant>
        <vt:i4>3473462</vt:i4>
      </vt:variant>
      <vt:variant>
        <vt:i4>255</vt:i4>
      </vt:variant>
      <vt:variant>
        <vt:i4>0</vt:i4>
      </vt:variant>
      <vt:variant>
        <vt:i4>5</vt:i4>
      </vt:variant>
      <vt:variant>
        <vt:lpwstr>https://campuszeeland.nl/b%C3%A8ta-campus-zeeland/</vt:lpwstr>
      </vt:variant>
      <vt:variant>
        <vt:lpwstr/>
      </vt:variant>
      <vt:variant>
        <vt:i4>4653065</vt:i4>
      </vt:variant>
      <vt:variant>
        <vt:i4>251</vt:i4>
      </vt:variant>
      <vt:variant>
        <vt:i4>0</vt:i4>
      </vt:variant>
      <vt:variant>
        <vt:i4>5</vt:i4>
      </vt:variant>
      <vt:variant>
        <vt:lpwstr>https://www.zeeland.nl/bestuur/gedeputeerde-staten/coalitieakkoord-2023-2027-met-zeeland-voor-zeeland</vt:lpwstr>
      </vt:variant>
      <vt:variant>
        <vt:lpwstr/>
      </vt:variant>
      <vt:variant>
        <vt:i4>4653065</vt:i4>
      </vt:variant>
      <vt:variant>
        <vt:i4>249</vt:i4>
      </vt:variant>
      <vt:variant>
        <vt:i4>0</vt:i4>
      </vt:variant>
      <vt:variant>
        <vt:i4>5</vt:i4>
      </vt:variant>
      <vt:variant>
        <vt:lpwstr>https://www.zeeland.nl/bestuur/gedeputeerde-staten/coalitieakkoord-2023-2027-met-zeeland-voor-zeeland</vt:lpwstr>
      </vt:variant>
      <vt:variant>
        <vt:lpwstr/>
      </vt:variant>
      <vt:variant>
        <vt:i4>1376315</vt:i4>
      </vt:variant>
      <vt:variant>
        <vt:i4>242</vt:i4>
      </vt:variant>
      <vt:variant>
        <vt:i4>0</vt:i4>
      </vt:variant>
      <vt:variant>
        <vt:i4>5</vt:i4>
      </vt:variant>
      <vt:variant>
        <vt:lpwstr/>
      </vt:variant>
      <vt:variant>
        <vt:lpwstr>_Toc162510913</vt:lpwstr>
      </vt:variant>
      <vt:variant>
        <vt:i4>1376315</vt:i4>
      </vt:variant>
      <vt:variant>
        <vt:i4>236</vt:i4>
      </vt:variant>
      <vt:variant>
        <vt:i4>0</vt:i4>
      </vt:variant>
      <vt:variant>
        <vt:i4>5</vt:i4>
      </vt:variant>
      <vt:variant>
        <vt:lpwstr/>
      </vt:variant>
      <vt:variant>
        <vt:lpwstr>_Toc162510912</vt:lpwstr>
      </vt:variant>
      <vt:variant>
        <vt:i4>1376315</vt:i4>
      </vt:variant>
      <vt:variant>
        <vt:i4>230</vt:i4>
      </vt:variant>
      <vt:variant>
        <vt:i4>0</vt:i4>
      </vt:variant>
      <vt:variant>
        <vt:i4>5</vt:i4>
      </vt:variant>
      <vt:variant>
        <vt:lpwstr/>
      </vt:variant>
      <vt:variant>
        <vt:lpwstr>_Toc162510911</vt:lpwstr>
      </vt:variant>
      <vt:variant>
        <vt:i4>1376315</vt:i4>
      </vt:variant>
      <vt:variant>
        <vt:i4>224</vt:i4>
      </vt:variant>
      <vt:variant>
        <vt:i4>0</vt:i4>
      </vt:variant>
      <vt:variant>
        <vt:i4>5</vt:i4>
      </vt:variant>
      <vt:variant>
        <vt:lpwstr/>
      </vt:variant>
      <vt:variant>
        <vt:lpwstr>_Toc162510910</vt:lpwstr>
      </vt:variant>
      <vt:variant>
        <vt:i4>1310779</vt:i4>
      </vt:variant>
      <vt:variant>
        <vt:i4>218</vt:i4>
      </vt:variant>
      <vt:variant>
        <vt:i4>0</vt:i4>
      </vt:variant>
      <vt:variant>
        <vt:i4>5</vt:i4>
      </vt:variant>
      <vt:variant>
        <vt:lpwstr/>
      </vt:variant>
      <vt:variant>
        <vt:lpwstr>_Toc162510909</vt:lpwstr>
      </vt:variant>
      <vt:variant>
        <vt:i4>1310779</vt:i4>
      </vt:variant>
      <vt:variant>
        <vt:i4>212</vt:i4>
      </vt:variant>
      <vt:variant>
        <vt:i4>0</vt:i4>
      </vt:variant>
      <vt:variant>
        <vt:i4>5</vt:i4>
      </vt:variant>
      <vt:variant>
        <vt:lpwstr/>
      </vt:variant>
      <vt:variant>
        <vt:lpwstr>_Toc162510908</vt:lpwstr>
      </vt:variant>
      <vt:variant>
        <vt:i4>1310779</vt:i4>
      </vt:variant>
      <vt:variant>
        <vt:i4>206</vt:i4>
      </vt:variant>
      <vt:variant>
        <vt:i4>0</vt:i4>
      </vt:variant>
      <vt:variant>
        <vt:i4>5</vt:i4>
      </vt:variant>
      <vt:variant>
        <vt:lpwstr/>
      </vt:variant>
      <vt:variant>
        <vt:lpwstr>_Toc162510907</vt:lpwstr>
      </vt:variant>
      <vt:variant>
        <vt:i4>1310779</vt:i4>
      </vt:variant>
      <vt:variant>
        <vt:i4>200</vt:i4>
      </vt:variant>
      <vt:variant>
        <vt:i4>0</vt:i4>
      </vt:variant>
      <vt:variant>
        <vt:i4>5</vt:i4>
      </vt:variant>
      <vt:variant>
        <vt:lpwstr/>
      </vt:variant>
      <vt:variant>
        <vt:lpwstr>_Toc162510906</vt:lpwstr>
      </vt:variant>
      <vt:variant>
        <vt:i4>1310779</vt:i4>
      </vt:variant>
      <vt:variant>
        <vt:i4>194</vt:i4>
      </vt:variant>
      <vt:variant>
        <vt:i4>0</vt:i4>
      </vt:variant>
      <vt:variant>
        <vt:i4>5</vt:i4>
      </vt:variant>
      <vt:variant>
        <vt:lpwstr/>
      </vt:variant>
      <vt:variant>
        <vt:lpwstr>_Toc162510905</vt:lpwstr>
      </vt:variant>
      <vt:variant>
        <vt:i4>1310779</vt:i4>
      </vt:variant>
      <vt:variant>
        <vt:i4>188</vt:i4>
      </vt:variant>
      <vt:variant>
        <vt:i4>0</vt:i4>
      </vt:variant>
      <vt:variant>
        <vt:i4>5</vt:i4>
      </vt:variant>
      <vt:variant>
        <vt:lpwstr/>
      </vt:variant>
      <vt:variant>
        <vt:lpwstr>_Toc162510904</vt:lpwstr>
      </vt:variant>
      <vt:variant>
        <vt:i4>1310779</vt:i4>
      </vt:variant>
      <vt:variant>
        <vt:i4>182</vt:i4>
      </vt:variant>
      <vt:variant>
        <vt:i4>0</vt:i4>
      </vt:variant>
      <vt:variant>
        <vt:i4>5</vt:i4>
      </vt:variant>
      <vt:variant>
        <vt:lpwstr/>
      </vt:variant>
      <vt:variant>
        <vt:lpwstr>_Toc162510903</vt:lpwstr>
      </vt:variant>
      <vt:variant>
        <vt:i4>1310779</vt:i4>
      </vt:variant>
      <vt:variant>
        <vt:i4>176</vt:i4>
      </vt:variant>
      <vt:variant>
        <vt:i4>0</vt:i4>
      </vt:variant>
      <vt:variant>
        <vt:i4>5</vt:i4>
      </vt:variant>
      <vt:variant>
        <vt:lpwstr/>
      </vt:variant>
      <vt:variant>
        <vt:lpwstr>_Toc162510902</vt:lpwstr>
      </vt:variant>
      <vt:variant>
        <vt:i4>1310779</vt:i4>
      </vt:variant>
      <vt:variant>
        <vt:i4>170</vt:i4>
      </vt:variant>
      <vt:variant>
        <vt:i4>0</vt:i4>
      </vt:variant>
      <vt:variant>
        <vt:i4>5</vt:i4>
      </vt:variant>
      <vt:variant>
        <vt:lpwstr/>
      </vt:variant>
      <vt:variant>
        <vt:lpwstr>_Toc162510901</vt:lpwstr>
      </vt:variant>
      <vt:variant>
        <vt:i4>1310779</vt:i4>
      </vt:variant>
      <vt:variant>
        <vt:i4>164</vt:i4>
      </vt:variant>
      <vt:variant>
        <vt:i4>0</vt:i4>
      </vt:variant>
      <vt:variant>
        <vt:i4>5</vt:i4>
      </vt:variant>
      <vt:variant>
        <vt:lpwstr/>
      </vt:variant>
      <vt:variant>
        <vt:lpwstr>_Toc162510900</vt:lpwstr>
      </vt:variant>
      <vt:variant>
        <vt:i4>1900602</vt:i4>
      </vt:variant>
      <vt:variant>
        <vt:i4>158</vt:i4>
      </vt:variant>
      <vt:variant>
        <vt:i4>0</vt:i4>
      </vt:variant>
      <vt:variant>
        <vt:i4>5</vt:i4>
      </vt:variant>
      <vt:variant>
        <vt:lpwstr/>
      </vt:variant>
      <vt:variant>
        <vt:lpwstr>_Toc162510899</vt:lpwstr>
      </vt:variant>
      <vt:variant>
        <vt:i4>1900602</vt:i4>
      </vt:variant>
      <vt:variant>
        <vt:i4>152</vt:i4>
      </vt:variant>
      <vt:variant>
        <vt:i4>0</vt:i4>
      </vt:variant>
      <vt:variant>
        <vt:i4>5</vt:i4>
      </vt:variant>
      <vt:variant>
        <vt:lpwstr/>
      </vt:variant>
      <vt:variant>
        <vt:lpwstr>_Toc162510898</vt:lpwstr>
      </vt:variant>
      <vt:variant>
        <vt:i4>1900602</vt:i4>
      </vt:variant>
      <vt:variant>
        <vt:i4>146</vt:i4>
      </vt:variant>
      <vt:variant>
        <vt:i4>0</vt:i4>
      </vt:variant>
      <vt:variant>
        <vt:i4>5</vt:i4>
      </vt:variant>
      <vt:variant>
        <vt:lpwstr/>
      </vt:variant>
      <vt:variant>
        <vt:lpwstr>_Toc162510897</vt:lpwstr>
      </vt:variant>
      <vt:variant>
        <vt:i4>1900602</vt:i4>
      </vt:variant>
      <vt:variant>
        <vt:i4>140</vt:i4>
      </vt:variant>
      <vt:variant>
        <vt:i4>0</vt:i4>
      </vt:variant>
      <vt:variant>
        <vt:i4>5</vt:i4>
      </vt:variant>
      <vt:variant>
        <vt:lpwstr/>
      </vt:variant>
      <vt:variant>
        <vt:lpwstr>_Toc162510896</vt:lpwstr>
      </vt:variant>
      <vt:variant>
        <vt:i4>1900602</vt:i4>
      </vt:variant>
      <vt:variant>
        <vt:i4>134</vt:i4>
      </vt:variant>
      <vt:variant>
        <vt:i4>0</vt:i4>
      </vt:variant>
      <vt:variant>
        <vt:i4>5</vt:i4>
      </vt:variant>
      <vt:variant>
        <vt:lpwstr/>
      </vt:variant>
      <vt:variant>
        <vt:lpwstr>_Toc162510895</vt:lpwstr>
      </vt:variant>
      <vt:variant>
        <vt:i4>1900602</vt:i4>
      </vt:variant>
      <vt:variant>
        <vt:i4>128</vt:i4>
      </vt:variant>
      <vt:variant>
        <vt:i4>0</vt:i4>
      </vt:variant>
      <vt:variant>
        <vt:i4>5</vt:i4>
      </vt:variant>
      <vt:variant>
        <vt:lpwstr/>
      </vt:variant>
      <vt:variant>
        <vt:lpwstr>_Toc162510894</vt:lpwstr>
      </vt:variant>
      <vt:variant>
        <vt:i4>1900602</vt:i4>
      </vt:variant>
      <vt:variant>
        <vt:i4>122</vt:i4>
      </vt:variant>
      <vt:variant>
        <vt:i4>0</vt:i4>
      </vt:variant>
      <vt:variant>
        <vt:i4>5</vt:i4>
      </vt:variant>
      <vt:variant>
        <vt:lpwstr/>
      </vt:variant>
      <vt:variant>
        <vt:lpwstr>_Toc162510893</vt:lpwstr>
      </vt:variant>
      <vt:variant>
        <vt:i4>458836</vt:i4>
      </vt:variant>
      <vt:variant>
        <vt:i4>116</vt:i4>
      </vt:variant>
      <vt:variant>
        <vt:i4>0</vt:i4>
      </vt:variant>
      <vt:variant>
        <vt:i4>5</vt:i4>
      </vt:variant>
      <vt:variant>
        <vt:lpwstr>https://provinciezeeland-my.sharepoint.com/personal/jm_duinkerke_zeeland_nl/Documents/Campus Zeeland/20240319 Voortgangsrapportage Campus Zeeland 2023-2 90%25 versie.docxopm WB JD.docx</vt:lpwstr>
      </vt:variant>
      <vt:variant>
        <vt:lpwstr>_Toc162510890</vt:lpwstr>
      </vt:variant>
      <vt:variant>
        <vt:i4>1835066</vt:i4>
      </vt:variant>
      <vt:variant>
        <vt:i4>110</vt:i4>
      </vt:variant>
      <vt:variant>
        <vt:i4>0</vt:i4>
      </vt:variant>
      <vt:variant>
        <vt:i4>5</vt:i4>
      </vt:variant>
      <vt:variant>
        <vt:lpwstr/>
      </vt:variant>
      <vt:variant>
        <vt:lpwstr>_Toc162510889</vt:lpwstr>
      </vt:variant>
      <vt:variant>
        <vt:i4>1835066</vt:i4>
      </vt:variant>
      <vt:variant>
        <vt:i4>104</vt:i4>
      </vt:variant>
      <vt:variant>
        <vt:i4>0</vt:i4>
      </vt:variant>
      <vt:variant>
        <vt:i4>5</vt:i4>
      </vt:variant>
      <vt:variant>
        <vt:lpwstr/>
      </vt:variant>
      <vt:variant>
        <vt:lpwstr>_Toc162510887</vt:lpwstr>
      </vt:variant>
      <vt:variant>
        <vt:i4>1835066</vt:i4>
      </vt:variant>
      <vt:variant>
        <vt:i4>98</vt:i4>
      </vt:variant>
      <vt:variant>
        <vt:i4>0</vt:i4>
      </vt:variant>
      <vt:variant>
        <vt:i4>5</vt:i4>
      </vt:variant>
      <vt:variant>
        <vt:lpwstr/>
      </vt:variant>
      <vt:variant>
        <vt:lpwstr>_Toc162510886</vt:lpwstr>
      </vt:variant>
      <vt:variant>
        <vt:i4>1835066</vt:i4>
      </vt:variant>
      <vt:variant>
        <vt:i4>92</vt:i4>
      </vt:variant>
      <vt:variant>
        <vt:i4>0</vt:i4>
      </vt:variant>
      <vt:variant>
        <vt:i4>5</vt:i4>
      </vt:variant>
      <vt:variant>
        <vt:lpwstr/>
      </vt:variant>
      <vt:variant>
        <vt:lpwstr>_Toc162510885</vt:lpwstr>
      </vt:variant>
      <vt:variant>
        <vt:i4>1835066</vt:i4>
      </vt:variant>
      <vt:variant>
        <vt:i4>86</vt:i4>
      </vt:variant>
      <vt:variant>
        <vt:i4>0</vt:i4>
      </vt:variant>
      <vt:variant>
        <vt:i4>5</vt:i4>
      </vt:variant>
      <vt:variant>
        <vt:lpwstr/>
      </vt:variant>
      <vt:variant>
        <vt:lpwstr>_Toc162510884</vt:lpwstr>
      </vt:variant>
      <vt:variant>
        <vt:i4>1835066</vt:i4>
      </vt:variant>
      <vt:variant>
        <vt:i4>80</vt:i4>
      </vt:variant>
      <vt:variant>
        <vt:i4>0</vt:i4>
      </vt:variant>
      <vt:variant>
        <vt:i4>5</vt:i4>
      </vt:variant>
      <vt:variant>
        <vt:lpwstr/>
      </vt:variant>
      <vt:variant>
        <vt:lpwstr>_Toc162510883</vt:lpwstr>
      </vt:variant>
      <vt:variant>
        <vt:i4>1835066</vt:i4>
      </vt:variant>
      <vt:variant>
        <vt:i4>74</vt:i4>
      </vt:variant>
      <vt:variant>
        <vt:i4>0</vt:i4>
      </vt:variant>
      <vt:variant>
        <vt:i4>5</vt:i4>
      </vt:variant>
      <vt:variant>
        <vt:lpwstr/>
      </vt:variant>
      <vt:variant>
        <vt:lpwstr>_Toc162510882</vt:lpwstr>
      </vt:variant>
      <vt:variant>
        <vt:i4>1835066</vt:i4>
      </vt:variant>
      <vt:variant>
        <vt:i4>68</vt:i4>
      </vt:variant>
      <vt:variant>
        <vt:i4>0</vt:i4>
      </vt:variant>
      <vt:variant>
        <vt:i4>5</vt:i4>
      </vt:variant>
      <vt:variant>
        <vt:lpwstr/>
      </vt:variant>
      <vt:variant>
        <vt:lpwstr>_Toc162510881</vt:lpwstr>
      </vt:variant>
      <vt:variant>
        <vt:i4>1835066</vt:i4>
      </vt:variant>
      <vt:variant>
        <vt:i4>62</vt:i4>
      </vt:variant>
      <vt:variant>
        <vt:i4>0</vt:i4>
      </vt:variant>
      <vt:variant>
        <vt:i4>5</vt:i4>
      </vt:variant>
      <vt:variant>
        <vt:lpwstr/>
      </vt:variant>
      <vt:variant>
        <vt:lpwstr>_Toc162510880</vt:lpwstr>
      </vt:variant>
      <vt:variant>
        <vt:i4>1245242</vt:i4>
      </vt:variant>
      <vt:variant>
        <vt:i4>56</vt:i4>
      </vt:variant>
      <vt:variant>
        <vt:i4>0</vt:i4>
      </vt:variant>
      <vt:variant>
        <vt:i4>5</vt:i4>
      </vt:variant>
      <vt:variant>
        <vt:lpwstr/>
      </vt:variant>
      <vt:variant>
        <vt:lpwstr>_Toc162510879</vt:lpwstr>
      </vt:variant>
      <vt:variant>
        <vt:i4>1245242</vt:i4>
      </vt:variant>
      <vt:variant>
        <vt:i4>50</vt:i4>
      </vt:variant>
      <vt:variant>
        <vt:i4>0</vt:i4>
      </vt:variant>
      <vt:variant>
        <vt:i4>5</vt:i4>
      </vt:variant>
      <vt:variant>
        <vt:lpwstr/>
      </vt:variant>
      <vt:variant>
        <vt:lpwstr>_Toc162510878</vt:lpwstr>
      </vt:variant>
      <vt:variant>
        <vt:i4>1245242</vt:i4>
      </vt:variant>
      <vt:variant>
        <vt:i4>44</vt:i4>
      </vt:variant>
      <vt:variant>
        <vt:i4>0</vt:i4>
      </vt:variant>
      <vt:variant>
        <vt:i4>5</vt:i4>
      </vt:variant>
      <vt:variant>
        <vt:lpwstr/>
      </vt:variant>
      <vt:variant>
        <vt:lpwstr>_Toc162510877</vt:lpwstr>
      </vt:variant>
      <vt:variant>
        <vt:i4>1245242</vt:i4>
      </vt:variant>
      <vt:variant>
        <vt:i4>38</vt:i4>
      </vt:variant>
      <vt:variant>
        <vt:i4>0</vt:i4>
      </vt:variant>
      <vt:variant>
        <vt:i4>5</vt:i4>
      </vt:variant>
      <vt:variant>
        <vt:lpwstr/>
      </vt:variant>
      <vt:variant>
        <vt:lpwstr>_Toc162510876</vt:lpwstr>
      </vt:variant>
      <vt:variant>
        <vt:i4>1245242</vt:i4>
      </vt:variant>
      <vt:variant>
        <vt:i4>32</vt:i4>
      </vt:variant>
      <vt:variant>
        <vt:i4>0</vt:i4>
      </vt:variant>
      <vt:variant>
        <vt:i4>5</vt:i4>
      </vt:variant>
      <vt:variant>
        <vt:lpwstr/>
      </vt:variant>
      <vt:variant>
        <vt:lpwstr>_Toc162510875</vt:lpwstr>
      </vt:variant>
      <vt:variant>
        <vt:i4>1245242</vt:i4>
      </vt:variant>
      <vt:variant>
        <vt:i4>26</vt:i4>
      </vt:variant>
      <vt:variant>
        <vt:i4>0</vt:i4>
      </vt:variant>
      <vt:variant>
        <vt:i4>5</vt:i4>
      </vt:variant>
      <vt:variant>
        <vt:lpwstr/>
      </vt:variant>
      <vt:variant>
        <vt:lpwstr>_Toc162510874</vt:lpwstr>
      </vt:variant>
      <vt:variant>
        <vt:i4>1245242</vt:i4>
      </vt:variant>
      <vt:variant>
        <vt:i4>20</vt:i4>
      </vt:variant>
      <vt:variant>
        <vt:i4>0</vt:i4>
      </vt:variant>
      <vt:variant>
        <vt:i4>5</vt:i4>
      </vt:variant>
      <vt:variant>
        <vt:lpwstr/>
      </vt:variant>
      <vt:variant>
        <vt:lpwstr>_Toc162510873</vt:lpwstr>
      </vt:variant>
      <vt:variant>
        <vt:i4>1245242</vt:i4>
      </vt:variant>
      <vt:variant>
        <vt:i4>14</vt:i4>
      </vt:variant>
      <vt:variant>
        <vt:i4>0</vt:i4>
      </vt:variant>
      <vt:variant>
        <vt:i4>5</vt:i4>
      </vt:variant>
      <vt:variant>
        <vt:lpwstr/>
      </vt:variant>
      <vt:variant>
        <vt:lpwstr>_Toc162510872</vt:lpwstr>
      </vt:variant>
      <vt:variant>
        <vt:i4>1245242</vt:i4>
      </vt:variant>
      <vt:variant>
        <vt:i4>8</vt:i4>
      </vt:variant>
      <vt:variant>
        <vt:i4>0</vt:i4>
      </vt:variant>
      <vt:variant>
        <vt:i4>5</vt:i4>
      </vt:variant>
      <vt:variant>
        <vt:lpwstr/>
      </vt:variant>
      <vt:variant>
        <vt:lpwstr>_Toc162510871</vt:lpwstr>
      </vt:variant>
      <vt:variant>
        <vt:i4>1245242</vt:i4>
      </vt:variant>
      <vt:variant>
        <vt:i4>2</vt:i4>
      </vt:variant>
      <vt:variant>
        <vt:i4>0</vt:i4>
      </vt:variant>
      <vt:variant>
        <vt:i4>5</vt:i4>
      </vt:variant>
      <vt:variant>
        <vt:lpwstr/>
      </vt:variant>
      <vt:variant>
        <vt:lpwstr>_Toc162510870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Voortgangsrapportage Campus Zeeland</dc:title>
  <dc:subject>tweede halfjaar 2023</dc:subject>
  <dc:creator>Campus Zeeland</dc:creator>
  <cp:keywords>tweede halfjaar 2023;Campus Zeeland;voortgangsrapportage</cp:keywords>
  <dc:description/>
  <cp:lastModifiedBy>Duinkerke J.M. (Jolanda)</cp:lastModifiedBy>
  <cp:revision>3</cp:revision>
  <cp:lastPrinted>2024-04-04T08:06:00Z</cp:lastPrinted>
  <dcterms:created xsi:type="dcterms:W3CDTF">2024-09-03T10:28:00Z</dcterms:created>
  <dcterms:modified xsi:type="dcterms:W3CDTF">2024-09-03T10:32:00Z</dcterms:modified>
</cp:coreProperties>
</file>